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A89B" w14:textId="313BA876" w:rsidR="006E4496" w:rsidRPr="00B94120" w:rsidRDefault="00317E71" w:rsidP="00211697">
      <w:pPr>
        <w:pStyle w:val="Ttulo1"/>
        <w:suppressLineNumbers/>
        <w:spacing w:before="0" w:line="276" w:lineRule="auto"/>
        <w:ind w:left="567" w:hanging="567"/>
        <w:contextualSpacing/>
        <w:rPr>
          <w:rFonts w:asciiTheme="minorHAnsi" w:hAnsiTheme="minorHAnsi" w:cstheme="minorHAnsi"/>
          <w:color w:val="auto"/>
          <w:sz w:val="22"/>
          <w:szCs w:val="22"/>
        </w:rPr>
      </w:pPr>
      <w:r w:rsidRPr="00B94120">
        <w:rPr>
          <w:rFonts w:asciiTheme="minorHAnsi" w:hAnsiTheme="minorHAnsi" w:cstheme="minorHAnsi"/>
          <w:noProof/>
          <w:color w:val="auto"/>
          <w:sz w:val="22"/>
          <w:szCs w:val="22"/>
        </w:rPr>
        <w:drawing>
          <wp:anchor distT="0" distB="0" distL="114300" distR="114300" simplePos="0" relativeHeight="251654144" behindDoc="0" locked="0" layoutInCell="1" allowOverlap="1" wp14:anchorId="29BEDFB2" wp14:editId="5395B488">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anchor>
        </w:drawing>
      </w:r>
      <w:r w:rsidRPr="00B94120">
        <w:rPr>
          <w:rFonts w:asciiTheme="minorHAnsi" w:hAnsiTheme="minorHAnsi" w:cstheme="minorHAnsi"/>
          <w:color w:val="auto"/>
          <w:sz w:val="22"/>
          <w:szCs w:val="22"/>
        </w:rPr>
        <w:tab/>
      </w:r>
    </w:p>
    <w:p w14:paraId="72D20E5C" w14:textId="77777777" w:rsidR="006E4496" w:rsidRPr="00B94120" w:rsidRDefault="006E4496" w:rsidP="00211697">
      <w:pPr>
        <w:keepNext/>
        <w:keepLines/>
        <w:suppressLineNumbers/>
        <w:tabs>
          <w:tab w:val="left" w:pos="6284"/>
        </w:tabs>
        <w:ind w:left="567" w:hanging="567"/>
        <w:contextualSpacing/>
        <w:jc w:val="center"/>
        <w:rPr>
          <w:rFonts w:asciiTheme="minorHAnsi" w:hAnsiTheme="minorHAnsi" w:cstheme="minorHAnsi"/>
          <w:b/>
          <w:bCs/>
          <w:sz w:val="22"/>
          <w:szCs w:val="22"/>
        </w:rPr>
      </w:pPr>
      <w:r w:rsidRPr="00B94120">
        <w:rPr>
          <w:rFonts w:asciiTheme="minorHAnsi" w:hAnsiTheme="minorHAnsi" w:cstheme="minorHAnsi"/>
          <w:b/>
          <w:bCs/>
          <w:sz w:val="22"/>
          <w:szCs w:val="22"/>
        </w:rPr>
        <w:t>MINISTÉRIO DA EDUCAÇÃO</w:t>
      </w:r>
    </w:p>
    <w:p w14:paraId="7F7DC745" w14:textId="77777777" w:rsidR="006E4496" w:rsidRPr="00B94120" w:rsidRDefault="006E4496" w:rsidP="00211697">
      <w:pPr>
        <w:pStyle w:val="Ttulo1"/>
        <w:suppressLineNumbers/>
        <w:spacing w:before="0"/>
        <w:ind w:left="567" w:hanging="567"/>
        <w:contextualSpacing/>
        <w:jc w:val="center"/>
        <w:rPr>
          <w:rFonts w:asciiTheme="minorHAnsi" w:hAnsiTheme="minorHAnsi" w:cstheme="minorHAnsi"/>
          <w:b/>
          <w:color w:val="auto"/>
          <w:sz w:val="22"/>
          <w:szCs w:val="22"/>
        </w:rPr>
      </w:pPr>
      <w:r w:rsidRPr="00B94120">
        <w:rPr>
          <w:rFonts w:asciiTheme="minorHAnsi" w:hAnsiTheme="minorHAnsi" w:cstheme="minorHAnsi"/>
          <w:b/>
          <w:color w:val="auto"/>
          <w:sz w:val="22"/>
          <w:szCs w:val="22"/>
        </w:rPr>
        <w:t>UNIVERSIDADE FEDERAL FLUMINENSE</w:t>
      </w:r>
    </w:p>
    <w:p w14:paraId="175298FB" w14:textId="77777777" w:rsidR="006E4496" w:rsidRPr="00B94120" w:rsidRDefault="00E23909" w:rsidP="00211697">
      <w:pPr>
        <w:keepNext/>
        <w:keepLines/>
        <w:suppressLineNumbers/>
        <w:ind w:left="567" w:hanging="567"/>
        <w:contextualSpacing/>
        <w:jc w:val="center"/>
        <w:rPr>
          <w:rFonts w:asciiTheme="minorHAnsi" w:hAnsiTheme="minorHAnsi" w:cstheme="minorHAnsi"/>
          <w:b/>
          <w:sz w:val="22"/>
          <w:szCs w:val="22"/>
        </w:rPr>
      </w:pPr>
      <w:r w:rsidRPr="00B94120">
        <w:rPr>
          <w:rFonts w:asciiTheme="minorHAnsi" w:hAnsiTheme="minorHAnsi" w:cstheme="minorHAnsi"/>
          <w:b/>
          <w:sz w:val="22"/>
          <w:szCs w:val="22"/>
        </w:rPr>
        <w:t>PRO REITORIA DE ADMINISTRAÇÃO</w:t>
      </w:r>
    </w:p>
    <w:p w14:paraId="56C392D9" w14:textId="7430C112" w:rsidR="006E4496" w:rsidRPr="00B94120" w:rsidRDefault="006E4496" w:rsidP="00211697">
      <w:pPr>
        <w:keepNext/>
        <w:keepLines/>
        <w:suppressLineNumbers/>
        <w:spacing w:after="120" w:line="276" w:lineRule="auto"/>
        <w:ind w:left="567" w:right="-15" w:hanging="567"/>
        <w:contextualSpacing/>
        <w:rPr>
          <w:rFonts w:asciiTheme="minorHAnsi" w:hAnsiTheme="minorHAnsi" w:cstheme="minorHAnsi"/>
          <w:b/>
          <w:bCs/>
          <w:sz w:val="22"/>
          <w:szCs w:val="22"/>
        </w:rPr>
      </w:pPr>
    </w:p>
    <w:p w14:paraId="653E43E2" w14:textId="77777777" w:rsidR="009271C3" w:rsidRPr="00B94120" w:rsidRDefault="009271C3" w:rsidP="00211697">
      <w:pPr>
        <w:pStyle w:val="Pr-formataoHTML"/>
        <w:keepNext/>
        <w:keepLines/>
        <w:suppressLineNumbers/>
        <w:suppressAutoHyphens/>
        <w:ind w:left="567" w:hanging="567"/>
        <w:contextualSpacing/>
        <w:rPr>
          <w:rFonts w:asciiTheme="minorHAnsi" w:hAnsiTheme="minorHAnsi" w:cstheme="minorHAnsi"/>
          <w:b/>
          <w:bCs/>
          <w:sz w:val="22"/>
          <w:szCs w:val="22"/>
        </w:rPr>
      </w:pPr>
    </w:p>
    <w:p w14:paraId="46AFE12B" w14:textId="6CA09A9D" w:rsidR="00B8510A" w:rsidRPr="00B94120" w:rsidRDefault="00B8510A" w:rsidP="00211697">
      <w:pPr>
        <w:keepNext/>
        <w:keepLines/>
        <w:suppressLineNumbers/>
        <w:spacing w:afterLines="120" w:after="288" w:line="312" w:lineRule="auto"/>
        <w:ind w:left="567" w:hanging="567"/>
        <w:contextualSpacing/>
        <w:jc w:val="center"/>
        <w:rPr>
          <w:rFonts w:asciiTheme="minorHAnsi" w:hAnsiTheme="minorHAnsi" w:cstheme="minorHAnsi"/>
          <w:b/>
          <w:bCs/>
          <w:color w:val="FF0000"/>
          <w:sz w:val="22"/>
          <w:szCs w:val="22"/>
        </w:rPr>
      </w:pPr>
      <w:r w:rsidRPr="00B94120">
        <w:rPr>
          <w:rFonts w:asciiTheme="minorHAnsi" w:hAnsiTheme="minorHAnsi" w:cstheme="minorHAnsi"/>
          <w:b/>
          <w:bCs/>
          <w:color w:val="FF0000"/>
          <w:sz w:val="22"/>
          <w:szCs w:val="22"/>
        </w:rPr>
        <w:t xml:space="preserve">ANEXO </w:t>
      </w:r>
      <w:r w:rsidR="00B5046D" w:rsidRPr="00B94120">
        <w:rPr>
          <w:rFonts w:asciiTheme="minorHAnsi" w:hAnsiTheme="minorHAnsi" w:cstheme="minorHAnsi"/>
          <w:b/>
          <w:bCs/>
          <w:color w:val="FF0000"/>
          <w:sz w:val="22"/>
          <w:szCs w:val="22"/>
        </w:rPr>
        <w:t>VII</w:t>
      </w:r>
      <w:r w:rsidRPr="00B94120">
        <w:rPr>
          <w:rFonts w:asciiTheme="minorHAnsi" w:hAnsiTheme="minorHAnsi" w:cstheme="minorHAnsi"/>
          <w:b/>
          <w:bCs/>
          <w:color w:val="FF0000"/>
          <w:sz w:val="22"/>
          <w:szCs w:val="22"/>
        </w:rPr>
        <w:t xml:space="preserve"> – PE. </w:t>
      </w:r>
      <w:r w:rsidR="00AC0502">
        <w:rPr>
          <w:rFonts w:asciiTheme="minorHAnsi" w:hAnsiTheme="minorHAnsi" w:cstheme="minorHAnsi"/>
          <w:b/>
          <w:bCs/>
          <w:color w:val="FF0000"/>
          <w:sz w:val="22"/>
          <w:szCs w:val="22"/>
        </w:rPr>
        <w:t>80</w:t>
      </w:r>
      <w:r w:rsidRPr="00B94120">
        <w:rPr>
          <w:rFonts w:asciiTheme="minorHAnsi" w:hAnsiTheme="minorHAnsi" w:cstheme="minorHAnsi"/>
          <w:b/>
          <w:bCs/>
          <w:color w:val="FF0000"/>
          <w:sz w:val="22"/>
          <w:szCs w:val="22"/>
        </w:rPr>
        <w:t>/2023 – MINUTA DO TERMO DE CONTRATO</w:t>
      </w:r>
    </w:p>
    <w:p w14:paraId="0183C6AD" w14:textId="5C901F30" w:rsidR="00B8510A" w:rsidRPr="00B94120" w:rsidRDefault="00B8510A" w:rsidP="00211697">
      <w:pPr>
        <w:keepNext/>
        <w:keepLines/>
        <w:suppressLineNumbers/>
        <w:spacing w:afterLines="120" w:after="288" w:line="312" w:lineRule="auto"/>
        <w:ind w:left="567" w:hanging="567"/>
        <w:contextualSpacing/>
        <w:jc w:val="center"/>
        <w:rPr>
          <w:rFonts w:asciiTheme="minorHAnsi" w:hAnsiTheme="minorHAnsi" w:cstheme="minorHAnsi"/>
          <w:bCs/>
          <w:sz w:val="22"/>
          <w:szCs w:val="22"/>
        </w:rPr>
      </w:pPr>
      <w:r w:rsidRPr="00B94120">
        <w:rPr>
          <w:rFonts w:asciiTheme="minorHAnsi" w:hAnsiTheme="minorHAnsi" w:cstheme="minorHAnsi"/>
          <w:sz w:val="22"/>
          <w:szCs w:val="22"/>
        </w:rPr>
        <w:t>(Processo Administrativo n</w:t>
      </w:r>
      <w:r w:rsidRPr="00B94120">
        <w:rPr>
          <w:rFonts w:asciiTheme="minorHAnsi" w:hAnsiTheme="minorHAnsi" w:cstheme="minorHAnsi"/>
          <w:bCs/>
          <w:sz w:val="22"/>
          <w:szCs w:val="22"/>
        </w:rPr>
        <w:t>°</w:t>
      </w:r>
      <w:r w:rsidR="00324EDF" w:rsidRPr="00B94120">
        <w:rPr>
          <w:rFonts w:asciiTheme="minorHAnsi" w:hAnsiTheme="minorHAnsi" w:cstheme="minorHAnsi"/>
          <w:bCs/>
          <w:sz w:val="22"/>
          <w:szCs w:val="22"/>
        </w:rPr>
        <w:t xml:space="preserve"> </w:t>
      </w:r>
      <w:r w:rsidR="00F364B2" w:rsidRPr="00F364B2">
        <w:rPr>
          <w:rFonts w:asciiTheme="minorHAnsi" w:hAnsiTheme="minorHAnsi" w:cstheme="minorHAnsi"/>
          <w:sz w:val="22"/>
          <w:szCs w:val="22"/>
        </w:rPr>
        <w:t>23069.171750/2023-71</w:t>
      </w:r>
      <w:r w:rsidRPr="00B94120">
        <w:rPr>
          <w:rFonts w:asciiTheme="minorHAnsi" w:hAnsiTheme="minorHAnsi" w:cstheme="minorHAnsi"/>
          <w:bCs/>
          <w:sz w:val="22"/>
          <w:szCs w:val="22"/>
        </w:rPr>
        <w:t>)</w:t>
      </w:r>
    </w:p>
    <w:p w14:paraId="37698BDA" w14:textId="4C0C666C" w:rsidR="00B8510A" w:rsidRPr="00B94120" w:rsidRDefault="00B8510A" w:rsidP="00211697">
      <w:pPr>
        <w:pStyle w:val="Prembulo"/>
        <w:keepNext/>
        <w:keepLines/>
        <w:suppressLineNumbers/>
        <w:suppressAutoHyphens/>
        <w:spacing w:before="0" w:afterLines="120" w:after="288" w:line="312" w:lineRule="auto"/>
        <w:ind w:left="5670" w:hanging="6"/>
        <w:contextualSpacing/>
        <w:rPr>
          <w:rFonts w:asciiTheme="minorHAnsi" w:hAnsiTheme="minorHAnsi" w:cstheme="minorHAnsi"/>
          <w:bCs w:val="0"/>
          <w:sz w:val="22"/>
          <w:szCs w:val="22"/>
        </w:rPr>
      </w:pPr>
      <w:r w:rsidRPr="00B94120">
        <w:rPr>
          <w:rFonts w:asciiTheme="minorHAnsi" w:hAnsiTheme="minorHAnsi" w:cstheme="minorHAnsi"/>
          <w:bCs w:val="0"/>
          <w:sz w:val="22"/>
          <w:szCs w:val="22"/>
        </w:rPr>
        <w:t>MINUTA DO CONTRATO ADMINISTRATIVO Nº ......../...., QUE FAZEM ENTRE SI A UNIÃO, POR INTERMÉDIO DA UNIVERSIDADE FEDERAL FLUMINENSE</w:t>
      </w:r>
      <w:r w:rsidR="00B94120" w:rsidRPr="00B94120">
        <w:rPr>
          <w:rFonts w:asciiTheme="minorHAnsi" w:hAnsiTheme="minorHAnsi" w:cstheme="minorHAnsi"/>
          <w:bCs w:val="0"/>
          <w:sz w:val="22"/>
          <w:szCs w:val="22"/>
        </w:rPr>
        <w:t xml:space="preserve"> E</w:t>
      </w:r>
      <w:r w:rsidR="00E726A9" w:rsidRPr="00B94120">
        <w:rPr>
          <w:rFonts w:asciiTheme="minorHAnsi" w:hAnsiTheme="minorHAnsi" w:cstheme="minorHAnsi"/>
          <w:bCs w:val="0"/>
          <w:sz w:val="22"/>
          <w:szCs w:val="22"/>
        </w:rPr>
        <w:t xml:space="preserve"> </w:t>
      </w:r>
      <w:r w:rsidR="00B94120" w:rsidRPr="00B94120">
        <w:rPr>
          <w:rFonts w:asciiTheme="minorHAnsi" w:hAnsiTheme="minorHAnsi" w:cstheme="minorHAnsi"/>
          <w:bCs w:val="0"/>
          <w:sz w:val="22"/>
          <w:szCs w:val="22"/>
        </w:rPr>
        <w:t xml:space="preserve"> </w:t>
      </w:r>
      <w:r w:rsidRPr="00B94120">
        <w:rPr>
          <w:rFonts w:asciiTheme="minorHAnsi" w:hAnsiTheme="minorHAnsi" w:cstheme="minorHAnsi"/>
          <w:bCs w:val="0"/>
          <w:sz w:val="22"/>
          <w:szCs w:val="22"/>
        </w:rPr>
        <w:t xml:space="preserve">............................................................. </w:t>
      </w:r>
    </w:p>
    <w:p w14:paraId="470194BC" w14:textId="1ACA7FC9" w:rsidR="00E726A9" w:rsidRPr="00B94120" w:rsidRDefault="00F16FA0" w:rsidP="00211697">
      <w:pPr>
        <w:keepNext/>
        <w:keepLines/>
        <w:suppressLineNumbers/>
        <w:spacing w:afterLines="120" w:after="288" w:line="312" w:lineRule="auto"/>
        <w:ind w:left="284"/>
        <w:contextualSpacing/>
        <w:jc w:val="both"/>
        <w:rPr>
          <w:rFonts w:asciiTheme="minorHAnsi" w:eastAsia="Arial" w:hAnsiTheme="minorHAnsi" w:cstheme="minorHAnsi"/>
          <w:sz w:val="22"/>
          <w:szCs w:val="22"/>
        </w:rPr>
      </w:pPr>
      <w:r w:rsidRPr="00B94120">
        <w:rPr>
          <w:rFonts w:asciiTheme="minorHAnsi" w:hAnsiTheme="minorHAnsi" w:cstheme="minorHAnsi"/>
          <w:sz w:val="22"/>
          <w:szCs w:val="22"/>
        </w:rPr>
        <w:t>A </w:t>
      </w:r>
      <w:r w:rsidRPr="00B94120">
        <w:rPr>
          <w:rStyle w:val="Forte"/>
          <w:rFonts w:asciiTheme="minorHAnsi" w:hAnsiTheme="minorHAnsi" w:cstheme="minorHAnsi"/>
          <w:sz w:val="22"/>
          <w:szCs w:val="22"/>
        </w:rPr>
        <w:t>UNIVERSIDADE FEDERAL FLUMINENSE</w:t>
      </w:r>
      <w:r w:rsidRPr="00B94120">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sidRPr="00B94120">
        <w:rPr>
          <w:rStyle w:val="Forte"/>
          <w:rFonts w:asciiTheme="minorHAnsi" w:hAnsiTheme="minorHAnsi" w:cstheme="minorHAnsi"/>
          <w:sz w:val="22"/>
          <w:szCs w:val="22"/>
        </w:rPr>
        <w:t>28.523.215/0001-06</w:t>
      </w:r>
      <w:r w:rsidRPr="00B94120">
        <w:rPr>
          <w:rFonts w:asciiTheme="minorHAnsi" w:hAnsiTheme="minorHAnsi" w:cstheme="minorHAnsi"/>
          <w:sz w:val="22"/>
          <w:szCs w:val="22"/>
        </w:rPr>
        <w:t xml:space="preserve">, neste ato representada pelo seu Magnífico Reitor, Professor ANTONIO CLÁUDIO LUCAS DA NOBREGA, nomeado por Decreto Presidencial publicado no DOU de 22/11/2022, </w:t>
      </w:r>
      <w:r w:rsidR="00B8510A" w:rsidRPr="00B94120">
        <w:rPr>
          <w:rFonts w:asciiTheme="minorHAnsi" w:eastAsia="Arial" w:hAnsiTheme="minorHAnsi" w:cstheme="minorHAnsi"/>
          <w:sz w:val="22"/>
          <w:szCs w:val="22"/>
        </w:rPr>
        <w:t xml:space="preserve">portador da Matrícula Funcional nº </w:t>
      </w:r>
      <w:r w:rsidRPr="00B94120">
        <w:rPr>
          <w:rFonts w:asciiTheme="minorHAnsi" w:hAnsiTheme="minorHAnsi" w:cstheme="minorHAnsi"/>
          <w:sz w:val="22"/>
          <w:szCs w:val="22"/>
          <w:shd w:val="clear" w:color="auto" w:fill="F5F5F5"/>
        </w:rPr>
        <w:t>6310674</w:t>
      </w:r>
      <w:r w:rsidR="00B8510A" w:rsidRPr="00B94120">
        <w:rPr>
          <w:rFonts w:asciiTheme="minorHAnsi" w:eastAsia="Arial" w:hAnsiTheme="minorHAnsi" w:cstheme="minorHAnsi"/>
          <w:sz w:val="22"/>
          <w:szCs w:val="22"/>
        </w:rPr>
        <w:t xml:space="preserve">, doravante denominado CONTRATANTE, e o(a) .............................., </w:t>
      </w:r>
      <w:r w:rsidR="00B8510A" w:rsidRPr="00B94120">
        <w:rPr>
          <w:rFonts w:asciiTheme="minorHAnsi" w:eastAsia="Arial" w:hAnsiTheme="minorHAnsi" w:cstheme="minorHAnsi"/>
          <w:i/>
          <w:iCs/>
          <w:sz w:val="22"/>
          <w:szCs w:val="22"/>
        </w:rPr>
        <w:t>inscrito(a) no CNPJ/MF sob o nº ............................, sediado(a) na</w:t>
      </w:r>
      <w:r w:rsidR="00B8510A" w:rsidRPr="00B94120">
        <w:rPr>
          <w:rFonts w:asciiTheme="minorHAnsi" w:eastAsia="Arial" w:hAnsiTheme="minorHAnsi" w:cstheme="minorHAnsi"/>
          <w:sz w:val="22"/>
          <w:szCs w:val="22"/>
        </w:rPr>
        <w:t xml:space="preserve"> ..................................., </w:t>
      </w:r>
      <w:r w:rsidR="00B8510A" w:rsidRPr="00B94120">
        <w:rPr>
          <w:rFonts w:asciiTheme="minorHAnsi" w:eastAsia="Arial" w:hAnsiTheme="minorHAnsi" w:cstheme="minorHAnsi"/>
          <w:i/>
          <w:iCs/>
          <w:sz w:val="22"/>
          <w:szCs w:val="22"/>
        </w:rPr>
        <w:t>em</w:t>
      </w:r>
      <w:r w:rsidR="00B8510A" w:rsidRPr="00B94120">
        <w:rPr>
          <w:rFonts w:asciiTheme="minorHAnsi" w:eastAsia="Arial" w:hAnsiTheme="minorHAnsi" w:cstheme="minorHAnsi"/>
          <w:sz w:val="22"/>
          <w:szCs w:val="22"/>
        </w:rPr>
        <w:t xml:space="preserve"> ............................. doravante designado CONTRATADO, </w:t>
      </w:r>
      <w:r w:rsidR="00B8510A" w:rsidRPr="00B94120">
        <w:rPr>
          <w:rFonts w:asciiTheme="minorHAnsi" w:eastAsia="Arial" w:hAnsiTheme="minorHAnsi" w:cstheme="minorHAnsi"/>
          <w:i/>
          <w:iCs/>
          <w:sz w:val="22"/>
          <w:szCs w:val="22"/>
        </w:rPr>
        <w:t>neste ato representado(a) por</w:t>
      </w:r>
      <w:r w:rsidR="00B8510A" w:rsidRPr="00B94120">
        <w:rPr>
          <w:rFonts w:asciiTheme="minorHAnsi" w:eastAsia="Arial" w:hAnsiTheme="minorHAnsi" w:cstheme="minorHAnsi"/>
          <w:sz w:val="22"/>
          <w:szCs w:val="22"/>
        </w:rPr>
        <w:t xml:space="preserve"> .................................. (nome e função no contratado), </w:t>
      </w:r>
      <w:r w:rsidR="00B8510A" w:rsidRPr="00B94120">
        <w:rPr>
          <w:rFonts w:asciiTheme="minorHAnsi" w:eastAsia="Arial" w:hAnsiTheme="minorHAnsi" w:cstheme="minorHAnsi"/>
          <w:i/>
          <w:iCs/>
          <w:sz w:val="22"/>
          <w:szCs w:val="22"/>
        </w:rPr>
        <w:t xml:space="preserve">conforme atos constitutivos da empresa </w:t>
      </w:r>
      <w:r w:rsidR="00B8510A" w:rsidRPr="00B94120">
        <w:rPr>
          <w:rFonts w:asciiTheme="minorHAnsi" w:eastAsia="Arial" w:hAnsiTheme="minorHAnsi" w:cstheme="minorHAnsi"/>
          <w:b/>
          <w:bCs/>
          <w:i/>
          <w:iCs/>
          <w:sz w:val="22"/>
          <w:szCs w:val="22"/>
        </w:rPr>
        <w:t>OU</w:t>
      </w:r>
      <w:r w:rsidR="00B8510A" w:rsidRPr="00B94120">
        <w:rPr>
          <w:rFonts w:asciiTheme="minorHAnsi" w:eastAsia="Arial" w:hAnsiTheme="minorHAnsi" w:cstheme="minorHAnsi"/>
          <w:i/>
          <w:iCs/>
          <w:sz w:val="22"/>
          <w:szCs w:val="22"/>
        </w:rPr>
        <w:t xml:space="preserve"> procuração apresentada nos autos, </w:t>
      </w:r>
      <w:r w:rsidR="00B8510A" w:rsidRPr="00B94120">
        <w:rPr>
          <w:rFonts w:asciiTheme="minorHAnsi" w:eastAsia="Arial" w:hAnsiTheme="minorHAnsi" w:cstheme="minorHAnsi"/>
          <w:sz w:val="22"/>
          <w:szCs w:val="22"/>
        </w:rPr>
        <w:t xml:space="preserve">tendo em vista o que consta no Processo nº </w:t>
      </w:r>
      <w:r w:rsidR="00F364B2" w:rsidRPr="00F364B2">
        <w:rPr>
          <w:rFonts w:asciiTheme="minorHAnsi" w:hAnsiTheme="minorHAnsi" w:cstheme="minorHAnsi"/>
          <w:sz w:val="22"/>
          <w:szCs w:val="22"/>
        </w:rPr>
        <w:t>23069.171750/2023-71</w:t>
      </w:r>
      <w:r w:rsidR="00F364B2">
        <w:rPr>
          <w:rFonts w:asciiTheme="minorHAnsi" w:hAnsiTheme="minorHAnsi" w:cstheme="minorHAnsi"/>
          <w:sz w:val="22"/>
          <w:szCs w:val="22"/>
        </w:rPr>
        <w:t xml:space="preserve"> </w:t>
      </w:r>
      <w:r w:rsidR="00B8510A" w:rsidRPr="00B94120">
        <w:rPr>
          <w:rFonts w:asciiTheme="minorHAnsi" w:eastAsia="Arial" w:hAnsiTheme="minorHAnsi" w:cstheme="minorHAnsi"/>
          <w:sz w:val="22"/>
          <w:szCs w:val="22"/>
        </w:rPr>
        <w:t xml:space="preserve">e em observância às disposições da Lei nº 14.133, de 1º de abril de 2021, e demais legislação aplicável, resolvem celebrar o presente Termo de Contrato, decorrente </w:t>
      </w:r>
      <w:r w:rsidR="00B8510A" w:rsidRPr="00B94120">
        <w:rPr>
          <w:rFonts w:asciiTheme="minorHAnsi" w:eastAsia="Arial" w:hAnsiTheme="minorHAnsi" w:cstheme="minorHAnsi"/>
          <w:i/>
          <w:iCs/>
          <w:sz w:val="22"/>
          <w:szCs w:val="22"/>
        </w:rPr>
        <w:t xml:space="preserve">do Pregão Eletrônico n. </w:t>
      </w:r>
      <w:r w:rsidR="00AC0502">
        <w:rPr>
          <w:rFonts w:asciiTheme="minorHAnsi" w:eastAsia="Arial" w:hAnsiTheme="minorHAnsi" w:cstheme="minorHAnsi"/>
          <w:i/>
          <w:iCs/>
          <w:sz w:val="22"/>
          <w:szCs w:val="22"/>
        </w:rPr>
        <w:t>80</w:t>
      </w:r>
      <w:r w:rsidR="00B8510A" w:rsidRPr="00B94120">
        <w:rPr>
          <w:rFonts w:asciiTheme="minorHAnsi" w:eastAsia="Arial" w:hAnsiTheme="minorHAnsi" w:cstheme="minorHAnsi"/>
          <w:i/>
          <w:iCs/>
          <w:sz w:val="22"/>
          <w:szCs w:val="22"/>
        </w:rPr>
        <w:t>/</w:t>
      </w:r>
      <w:r w:rsidR="00E726A9" w:rsidRPr="00B94120">
        <w:rPr>
          <w:rFonts w:asciiTheme="minorHAnsi" w:eastAsia="Arial" w:hAnsiTheme="minorHAnsi" w:cstheme="minorHAnsi"/>
          <w:i/>
          <w:iCs/>
          <w:sz w:val="22"/>
          <w:szCs w:val="22"/>
        </w:rPr>
        <w:t>2023,</w:t>
      </w:r>
      <w:r w:rsidR="00B8510A" w:rsidRPr="00B94120">
        <w:rPr>
          <w:rFonts w:asciiTheme="minorHAnsi" w:eastAsia="Arial" w:hAnsiTheme="minorHAnsi" w:cstheme="minorHAnsi"/>
          <w:sz w:val="22"/>
          <w:szCs w:val="22"/>
        </w:rPr>
        <w:t xml:space="preserve"> mediante as cláusulas e condições a seguir enunciadas.</w:t>
      </w:r>
    </w:p>
    <w:p w14:paraId="73317A24" w14:textId="68ACC982" w:rsidR="00E726A9" w:rsidRPr="00B94120" w:rsidRDefault="00E726A9" w:rsidP="00211697">
      <w:pPr>
        <w:pStyle w:val="PargrafodaLista"/>
        <w:keepNext/>
        <w:keepLines/>
        <w:numPr>
          <w:ilvl w:val="0"/>
          <w:numId w:val="10"/>
        </w:numPr>
        <w:suppressLineNumbers/>
        <w:spacing w:afterLines="120" w:after="288" w:line="312" w:lineRule="auto"/>
        <w:jc w:val="both"/>
        <w:rPr>
          <w:rFonts w:asciiTheme="minorHAnsi" w:eastAsia="Arial" w:hAnsiTheme="minorHAnsi" w:cstheme="minorHAnsi"/>
          <w:b/>
          <w:bCs/>
          <w:sz w:val="22"/>
          <w:szCs w:val="22"/>
        </w:rPr>
      </w:pPr>
      <w:r w:rsidRPr="00B94120">
        <w:rPr>
          <w:rFonts w:asciiTheme="minorHAnsi" w:hAnsiTheme="minorHAnsi" w:cstheme="minorHAnsi"/>
          <w:b/>
          <w:bCs/>
          <w:sz w:val="22"/>
          <w:szCs w:val="22"/>
        </w:rPr>
        <w:t>CLÁUSULA PRIMEIRA – OBJETO (</w:t>
      </w:r>
      <w:hyperlink r:id="rId9" w:anchor="art92" w:history="1">
        <w:r w:rsidRPr="00B94120">
          <w:rPr>
            <w:rStyle w:val="Hyperlink"/>
            <w:rFonts w:asciiTheme="minorHAnsi" w:hAnsiTheme="minorHAnsi" w:cstheme="minorHAnsi"/>
            <w:b/>
            <w:bCs/>
            <w:sz w:val="22"/>
            <w:szCs w:val="22"/>
          </w:rPr>
          <w:t>art. 92, I e II</w:t>
        </w:r>
      </w:hyperlink>
      <w:r w:rsidRPr="00B94120">
        <w:rPr>
          <w:rFonts w:asciiTheme="minorHAnsi" w:hAnsiTheme="minorHAnsi" w:cstheme="minorHAnsi"/>
          <w:b/>
          <w:bCs/>
          <w:sz w:val="22"/>
          <w:szCs w:val="22"/>
        </w:rPr>
        <w:t>)</w:t>
      </w:r>
    </w:p>
    <w:p w14:paraId="2930C82E" w14:textId="32DA716E" w:rsidR="00E726A9" w:rsidRPr="001320B7" w:rsidRDefault="00B94120" w:rsidP="00211697">
      <w:pPr>
        <w:pStyle w:val="Default"/>
        <w:keepNext/>
        <w:keepLines/>
        <w:numPr>
          <w:ilvl w:val="1"/>
          <w:numId w:val="10"/>
        </w:numPr>
        <w:suppressLineNumbers/>
        <w:suppressAutoHyphens/>
        <w:ind w:left="567"/>
        <w:contextualSpacing/>
        <w:jc w:val="both"/>
        <w:rPr>
          <w:rFonts w:asciiTheme="minorHAnsi" w:hAnsiTheme="minorHAnsi" w:cstheme="minorHAnsi"/>
          <w:sz w:val="22"/>
          <w:szCs w:val="22"/>
        </w:rPr>
      </w:pPr>
      <w:r w:rsidRPr="001320B7">
        <w:rPr>
          <w:rFonts w:asciiTheme="minorHAnsi" w:hAnsiTheme="minorHAnsi" w:cstheme="minorHAnsi"/>
          <w:sz w:val="22"/>
          <w:szCs w:val="22"/>
        </w:rPr>
        <w:t xml:space="preserve">O objeto do presente instrumento é a </w:t>
      </w:r>
      <w:r w:rsidR="00653782" w:rsidRPr="001320B7">
        <w:rPr>
          <w:rFonts w:asciiTheme="minorHAnsi" w:hAnsiTheme="minorHAnsi" w:cstheme="minorHAnsi"/>
          <w:sz w:val="22"/>
          <w:szCs w:val="22"/>
        </w:rPr>
        <w:t xml:space="preserve">aquisição </w:t>
      </w:r>
      <w:r w:rsidR="001320B7" w:rsidRPr="001320B7">
        <w:rPr>
          <w:rFonts w:asciiTheme="minorHAnsi" w:hAnsiTheme="minorHAnsi" w:cstheme="minorHAnsi"/>
          <w:sz w:val="22"/>
          <w:szCs w:val="22"/>
        </w:rPr>
        <w:t xml:space="preserve">sob a forma de pronta entrega com instalação, de </w:t>
      </w:r>
      <w:r w:rsidR="00AE4251">
        <w:rPr>
          <w:rFonts w:asciiTheme="minorHAnsi" w:hAnsiTheme="minorHAnsi" w:cstheme="minorHAnsi"/>
          <w:sz w:val="22"/>
          <w:szCs w:val="22"/>
        </w:rPr>
        <w:t>três</w:t>
      </w:r>
      <w:r w:rsidR="001320B7" w:rsidRPr="001320B7">
        <w:rPr>
          <w:rFonts w:asciiTheme="minorHAnsi" w:hAnsiTheme="minorHAnsi" w:cstheme="minorHAnsi"/>
          <w:sz w:val="22"/>
          <w:szCs w:val="22"/>
        </w:rPr>
        <w:t xml:space="preserve"> unidades de blocos habitacionais campus de Angra dos Reis, em Jacuecanga, no Instituto de Educação de Angra dos Reis, conforme projeto, condições, quantidades e exigências estabelecidas neste instrumento.</w:t>
      </w:r>
    </w:p>
    <w:p w14:paraId="4F7C58B0" w14:textId="395D0A1E" w:rsidR="00E726A9" w:rsidRPr="00B94120" w:rsidRDefault="00E726A9" w:rsidP="00211697">
      <w:pPr>
        <w:pStyle w:val="Nivel2"/>
        <w:keepNext/>
        <w:keepLines/>
        <w:numPr>
          <w:ilvl w:val="1"/>
          <w:numId w:val="10"/>
        </w:numPr>
        <w:suppressLineNumbers/>
        <w:suppressAutoHyphens/>
        <w:spacing w:before="0" w:afterLines="120" w:after="288" w:line="312" w:lineRule="auto"/>
        <w:ind w:left="567" w:hanging="567"/>
        <w:contextualSpacing/>
        <w:rPr>
          <w:rFonts w:asciiTheme="minorHAnsi" w:hAnsiTheme="minorHAnsi" w:cstheme="minorHAnsi"/>
          <w:sz w:val="22"/>
          <w:szCs w:val="22"/>
        </w:rPr>
      </w:pPr>
      <w:r w:rsidRPr="00B94120">
        <w:rPr>
          <w:rFonts w:asciiTheme="minorHAnsi" w:hAnsiTheme="minorHAnsi" w:cstheme="minorHAnsi"/>
          <w:sz w:val="22"/>
          <w:szCs w:val="22"/>
        </w:rPr>
        <w:t>Objeto da contratação:</w:t>
      </w:r>
    </w:p>
    <w:tbl>
      <w:tblPr>
        <w:tblStyle w:val="TabeladeGrade4-nfase1"/>
        <w:tblW w:w="9682" w:type="dxa"/>
        <w:tblLook w:val="04A0" w:firstRow="1" w:lastRow="0" w:firstColumn="1" w:lastColumn="0" w:noHBand="0" w:noVBand="1"/>
      </w:tblPr>
      <w:tblGrid>
        <w:gridCol w:w="615"/>
        <w:gridCol w:w="5272"/>
        <w:gridCol w:w="1394"/>
        <w:gridCol w:w="1298"/>
        <w:gridCol w:w="1103"/>
      </w:tblGrid>
      <w:tr w:rsidR="001320B7" w:rsidRPr="00653782" w14:paraId="4BA021C9" w14:textId="31054498" w:rsidTr="001320B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608" w:type="dxa"/>
            <w:noWrap/>
            <w:hideMark/>
          </w:tcPr>
          <w:p w14:paraId="7C670A67" w14:textId="4348CDF9" w:rsidR="001320B7" w:rsidRPr="00653782" w:rsidRDefault="001320B7" w:rsidP="00211697">
            <w:pPr>
              <w:keepNext/>
              <w:keepLines/>
              <w:suppressLineNumbers/>
              <w:contextualSpacing/>
              <w:jc w:val="center"/>
              <w:rPr>
                <w:rFonts w:ascii="Calibri" w:hAnsi="Calibri" w:cs="Calibri"/>
                <w:b w:val="0"/>
                <w:bCs w:val="0"/>
                <w:color w:val="000000"/>
                <w:szCs w:val="22"/>
              </w:rPr>
            </w:pPr>
            <w:r>
              <w:rPr>
                <w:rFonts w:ascii="Calibri" w:hAnsi="Calibri" w:cs="Calibri"/>
                <w:color w:val="000000"/>
                <w:szCs w:val="22"/>
              </w:rPr>
              <w:t>Lote</w:t>
            </w:r>
          </w:p>
        </w:tc>
        <w:tc>
          <w:tcPr>
            <w:tcW w:w="5341" w:type="dxa"/>
            <w:hideMark/>
          </w:tcPr>
          <w:p w14:paraId="18070842" w14:textId="77777777" w:rsidR="001320B7" w:rsidRPr="00653782" w:rsidRDefault="001320B7" w:rsidP="00211697">
            <w:pPr>
              <w:keepNext/>
              <w:keepLines/>
              <w:suppressLineNumbers/>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Cs w:val="22"/>
              </w:rPr>
            </w:pPr>
            <w:r w:rsidRPr="00653782">
              <w:rPr>
                <w:rFonts w:ascii="Calibri" w:hAnsi="Calibri" w:cs="Calibri"/>
                <w:color w:val="000000"/>
                <w:szCs w:val="22"/>
              </w:rPr>
              <w:t>DESCRIÇÃO</w:t>
            </w:r>
          </w:p>
        </w:tc>
        <w:tc>
          <w:tcPr>
            <w:tcW w:w="1401" w:type="dxa"/>
            <w:hideMark/>
          </w:tcPr>
          <w:p w14:paraId="0E6B7625" w14:textId="30E30784" w:rsidR="001320B7" w:rsidRPr="001320B7" w:rsidRDefault="001320B7" w:rsidP="00211697">
            <w:pPr>
              <w:keepNext/>
              <w:keepLines/>
              <w:suppressLineNumbers/>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Cs w:val="22"/>
              </w:rPr>
            </w:pPr>
            <w:r w:rsidRPr="001320B7">
              <w:rPr>
                <w:rFonts w:ascii="Calibri" w:hAnsi="Calibri" w:cs="Calibri"/>
                <w:color w:val="auto"/>
                <w:szCs w:val="22"/>
              </w:rPr>
              <w:t xml:space="preserve"> Valor Unitário </w:t>
            </w:r>
          </w:p>
        </w:tc>
        <w:tc>
          <w:tcPr>
            <w:tcW w:w="1222" w:type="dxa"/>
          </w:tcPr>
          <w:p w14:paraId="47A026C8" w14:textId="204B10B9" w:rsidR="001320B7" w:rsidRPr="001320B7" w:rsidRDefault="001320B7" w:rsidP="00211697">
            <w:pPr>
              <w:keepNext/>
              <w:keepLines/>
              <w:suppressLineNumbers/>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Cs w:val="22"/>
              </w:rPr>
            </w:pPr>
            <w:r w:rsidRPr="001320B7">
              <w:rPr>
                <w:rFonts w:ascii="Calibri" w:hAnsi="Calibri" w:cs="Calibri"/>
                <w:color w:val="auto"/>
                <w:szCs w:val="22"/>
              </w:rPr>
              <w:t>Quantidade</w:t>
            </w:r>
          </w:p>
        </w:tc>
        <w:tc>
          <w:tcPr>
            <w:tcW w:w="1110" w:type="dxa"/>
          </w:tcPr>
          <w:p w14:paraId="32254254" w14:textId="0F9AFB1C" w:rsidR="001320B7" w:rsidRPr="001320B7" w:rsidRDefault="001320B7" w:rsidP="00211697">
            <w:pPr>
              <w:keepNext/>
              <w:keepLines/>
              <w:suppressLineNumbers/>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Cs w:val="22"/>
              </w:rPr>
            </w:pPr>
            <w:r w:rsidRPr="001320B7">
              <w:rPr>
                <w:rFonts w:ascii="Calibri" w:hAnsi="Calibri" w:cs="Calibri"/>
                <w:color w:val="auto"/>
                <w:szCs w:val="22"/>
              </w:rPr>
              <w:t>Valor total do Item (R$)</w:t>
            </w:r>
          </w:p>
        </w:tc>
      </w:tr>
      <w:tr w:rsidR="001320B7" w:rsidRPr="00653782" w14:paraId="3050953C" w14:textId="5A6E5274" w:rsidTr="001320B7">
        <w:trPr>
          <w:cnfStyle w:val="000000100000" w:firstRow="0" w:lastRow="0" w:firstColumn="0" w:lastColumn="0" w:oddVBand="0" w:evenVBand="0" w:oddHBand="1"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608" w:type="dxa"/>
            <w:noWrap/>
            <w:hideMark/>
          </w:tcPr>
          <w:p w14:paraId="593D0CA3" w14:textId="77777777" w:rsidR="001320B7" w:rsidRPr="00653782" w:rsidRDefault="001320B7" w:rsidP="00211697">
            <w:pPr>
              <w:keepNext/>
              <w:keepLines/>
              <w:suppressLineNumbers/>
              <w:contextualSpacing/>
              <w:jc w:val="center"/>
              <w:rPr>
                <w:rFonts w:ascii="Calibri" w:hAnsi="Calibri" w:cs="Calibri"/>
                <w:color w:val="000000"/>
                <w:szCs w:val="22"/>
              </w:rPr>
            </w:pPr>
            <w:r w:rsidRPr="00653782">
              <w:rPr>
                <w:rFonts w:ascii="Calibri" w:hAnsi="Calibri" w:cs="Calibri"/>
                <w:color w:val="000000"/>
                <w:szCs w:val="22"/>
              </w:rPr>
              <w:t>1</w:t>
            </w:r>
          </w:p>
        </w:tc>
        <w:tc>
          <w:tcPr>
            <w:tcW w:w="5341" w:type="dxa"/>
          </w:tcPr>
          <w:p w14:paraId="161AA348" w14:textId="4B1DC00F" w:rsidR="001320B7" w:rsidRPr="001320B7" w:rsidRDefault="001320B7" w:rsidP="00211697">
            <w:pPr>
              <w:keepNext/>
              <w:keepLines/>
              <w:suppressLineNumbers/>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r w:rsidRPr="001320B7">
              <w:rPr>
                <w:rFonts w:asciiTheme="minorHAnsi" w:hAnsiTheme="minorHAnsi" w:cstheme="minorHAnsi"/>
                <w:color w:val="000000"/>
                <w:szCs w:val="22"/>
              </w:rPr>
              <w:t xml:space="preserve">Módulo Habitacional com </w:t>
            </w:r>
            <w:r w:rsidRPr="001320B7">
              <w:rPr>
                <w:rFonts w:asciiTheme="minorHAnsi" w:hAnsiTheme="minorHAnsi" w:cstheme="minorHAnsi"/>
                <w:szCs w:val="22"/>
              </w:rPr>
              <w:t>medidas padrão de 6,00 X 2,40 X 2,80alt</w:t>
            </w:r>
          </w:p>
        </w:tc>
        <w:tc>
          <w:tcPr>
            <w:tcW w:w="1401" w:type="dxa"/>
            <w:hideMark/>
          </w:tcPr>
          <w:p w14:paraId="2A844B7C" w14:textId="77777777" w:rsidR="001320B7" w:rsidRPr="00653782" w:rsidRDefault="001320B7" w:rsidP="00211697">
            <w:pPr>
              <w:keepNext/>
              <w:keepLines/>
              <w:suppressLineNumbers/>
              <w:contextualSpacing/>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r w:rsidRPr="00653782">
              <w:rPr>
                <w:rFonts w:ascii="Calibri" w:hAnsi="Calibri" w:cs="Calibri"/>
                <w:color w:val="000000"/>
                <w:szCs w:val="22"/>
              </w:rPr>
              <w:t> </w:t>
            </w:r>
          </w:p>
        </w:tc>
        <w:tc>
          <w:tcPr>
            <w:tcW w:w="1222" w:type="dxa"/>
          </w:tcPr>
          <w:p w14:paraId="262D6AC1" w14:textId="302A8566" w:rsidR="001320B7" w:rsidRPr="00653782" w:rsidRDefault="001320B7" w:rsidP="00211697">
            <w:pPr>
              <w:keepNext/>
              <w:keepLines/>
              <w:suppressLineNumbers/>
              <w:contextualSpacing/>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r>
              <w:rPr>
                <w:rFonts w:ascii="Calibri" w:hAnsi="Calibri" w:cs="Calibri"/>
                <w:color w:val="000000"/>
                <w:szCs w:val="22"/>
              </w:rPr>
              <w:t>03</w:t>
            </w:r>
          </w:p>
        </w:tc>
        <w:tc>
          <w:tcPr>
            <w:tcW w:w="1110" w:type="dxa"/>
          </w:tcPr>
          <w:p w14:paraId="555DFFFC" w14:textId="65FC96AD" w:rsidR="001320B7" w:rsidRPr="00653782" w:rsidRDefault="001320B7" w:rsidP="00211697">
            <w:pPr>
              <w:keepNext/>
              <w:keepLines/>
              <w:suppressLineNumbers/>
              <w:contextualSpacing/>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p>
        </w:tc>
      </w:tr>
    </w:tbl>
    <w:p w14:paraId="415A0082" w14:textId="34D24C60" w:rsidR="00D541A6" w:rsidRPr="00B94120" w:rsidRDefault="00D541A6" w:rsidP="00211697">
      <w:pPr>
        <w:pStyle w:val="Nivel2"/>
        <w:keepNext/>
        <w:keepLines/>
        <w:numPr>
          <w:ilvl w:val="0"/>
          <w:numId w:val="0"/>
        </w:numPr>
        <w:suppressLineNumbers/>
        <w:suppressAutoHyphens/>
        <w:spacing w:before="0" w:afterLines="120" w:after="288" w:line="312" w:lineRule="auto"/>
        <w:ind w:left="858" w:hanging="432"/>
        <w:contextualSpacing/>
        <w:rPr>
          <w:rFonts w:asciiTheme="minorHAnsi" w:hAnsiTheme="minorHAnsi" w:cstheme="minorHAnsi"/>
          <w:sz w:val="22"/>
          <w:szCs w:val="22"/>
        </w:rPr>
      </w:pPr>
    </w:p>
    <w:p w14:paraId="448D05EE" w14:textId="77777777" w:rsidR="00E726A9" w:rsidRPr="00767D68" w:rsidRDefault="00E726A9" w:rsidP="00211697">
      <w:pPr>
        <w:pStyle w:val="Nivel2"/>
        <w:keepNext/>
        <w:keepLines/>
        <w:numPr>
          <w:ilvl w:val="1"/>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Vinculam esta contratação, independentemente de transcrição:</w:t>
      </w:r>
    </w:p>
    <w:p w14:paraId="7129622F" w14:textId="77777777" w:rsidR="00E726A9" w:rsidRPr="00767D68" w:rsidRDefault="00E726A9" w:rsidP="00211697">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lastRenderedPageBreak/>
        <w:t>O Termo de Referência;</w:t>
      </w:r>
    </w:p>
    <w:p w14:paraId="5BA8A666" w14:textId="77777777" w:rsidR="00E726A9" w:rsidRPr="00767D68" w:rsidRDefault="00E726A9" w:rsidP="00211697">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O Edital da Licitação;</w:t>
      </w:r>
    </w:p>
    <w:p w14:paraId="700484AC" w14:textId="77777777" w:rsidR="00E726A9" w:rsidRPr="00767D68" w:rsidRDefault="00E726A9" w:rsidP="00211697">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A Proposta do contratado;</w:t>
      </w:r>
    </w:p>
    <w:p w14:paraId="1FDCACD7" w14:textId="1B6E73A3" w:rsidR="00C63DD4" w:rsidRPr="00767D68" w:rsidRDefault="00E726A9" w:rsidP="00211697">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Eventuais anexos dos documentos supracitados.</w:t>
      </w:r>
    </w:p>
    <w:p w14:paraId="7756EC55" w14:textId="77777777" w:rsidR="00B5046D" w:rsidRPr="00767D68" w:rsidRDefault="00B5046D" w:rsidP="00211697">
      <w:pPr>
        <w:pStyle w:val="Nivel3"/>
        <w:keepNext/>
        <w:keepLines/>
        <w:numPr>
          <w:ilvl w:val="0"/>
          <w:numId w:val="0"/>
        </w:numPr>
        <w:suppressLineNumbers/>
        <w:suppressAutoHyphens/>
        <w:spacing w:before="0" w:afterLines="120" w:after="288" w:line="360" w:lineRule="auto"/>
        <w:ind w:left="2160" w:hanging="180"/>
        <w:contextualSpacing/>
        <w:rPr>
          <w:rFonts w:asciiTheme="minorHAnsi" w:hAnsiTheme="minorHAnsi" w:cstheme="minorHAnsi"/>
          <w:sz w:val="22"/>
          <w:szCs w:val="22"/>
          <w:lang w:val="x-none"/>
        </w:rPr>
      </w:pPr>
    </w:p>
    <w:p w14:paraId="7D2274F5" w14:textId="597CB29A" w:rsidR="00E726A9" w:rsidRPr="00767D68" w:rsidRDefault="00E726A9" w:rsidP="00211697">
      <w:pPr>
        <w:pStyle w:val="Nivel3"/>
        <w:keepNext/>
        <w:keepLines/>
        <w:numPr>
          <w:ilvl w:val="0"/>
          <w:numId w:val="10"/>
        </w:numPr>
        <w:suppressLineNumbers/>
        <w:suppressAutoHyphens/>
        <w:spacing w:before="0" w:afterLines="120" w:after="288" w:line="360" w:lineRule="auto"/>
        <w:contextualSpacing/>
        <w:rPr>
          <w:rFonts w:asciiTheme="minorHAnsi" w:hAnsiTheme="minorHAnsi" w:cstheme="minorHAnsi"/>
          <w:b/>
          <w:bCs/>
          <w:sz w:val="22"/>
          <w:szCs w:val="22"/>
          <w:lang w:val="x-none"/>
        </w:rPr>
      </w:pPr>
      <w:r w:rsidRPr="00767D68">
        <w:rPr>
          <w:rFonts w:asciiTheme="minorHAnsi" w:hAnsiTheme="minorHAnsi" w:cstheme="minorHAnsi"/>
          <w:b/>
          <w:bCs/>
          <w:sz w:val="22"/>
          <w:szCs w:val="22"/>
        </w:rPr>
        <w:t>CLÁUSULA SEGUNDA – VIGÊNCIA E PRORROGAÇÃO</w:t>
      </w:r>
    </w:p>
    <w:p w14:paraId="2F9064F3" w14:textId="439DAB04" w:rsidR="00653782" w:rsidRPr="00653782" w:rsidRDefault="00653782" w:rsidP="00211697">
      <w:pPr>
        <w:pStyle w:val="Nvel2-Red"/>
        <w:keepNext/>
        <w:keepLines/>
        <w:numPr>
          <w:ilvl w:val="1"/>
          <w:numId w:val="10"/>
        </w:numPr>
        <w:suppressLineNumbers/>
        <w:suppressAutoHyphens/>
        <w:spacing w:afterLines="120" w:after="288" w:line="312" w:lineRule="auto"/>
        <w:ind w:left="426" w:hanging="284"/>
        <w:contextualSpacing/>
        <w:rPr>
          <w:rFonts w:asciiTheme="minorHAnsi" w:hAnsiTheme="minorHAnsi" w:cstheme="minorHAnsi"/>
          <w:i w:val="0"/>
          <w:iCs w:val="0"/>
          <w:color w:val="auto"/>
          <w:sz w:val="22"/>
          <w:szCs w:val="22"/>
        </w:rPr>
      </w:pPr>
      <w:r w:rsidRPr="00653782">
        <w:rPr>
          <w:rFonts w:asciiTheme="minorHAnsi" w:hAnsiTheme="minorHAnsi" w:cstheme="minorHAnsi"/>
          <w:i w:val="0"/>
          <w:iCs w:val="0"/>
          <w:color w:val="auto"/>
          <w:sz w:val="22"/>
          <w:szCs w:val="22"/>
        </w:rPr>
        <w:t xml:space="preserve">O prazo de vigência da contratação é de </w:t>
      </w:r>
      <w:r w:rsidR="001320B7">
        <w:rPr>
          <w:rFonts w:asciiTheme="minorHAnsi" w:hAnsiTheme="minorHAnsi" w:cstheme="minorHAnsi"/>
          <w:i w:val="0"/>
          <w:iCs w:val="0"/>
          <w:color w:val="auto"/>
          <w:sz w:val="22"/>
          <w:szCs w:val="22"/>
        </w:rPr>
        <w:t>04</w:t>
      </w:r>
      <w:r w:rsidR="0064196B">
        <w:rPr>
          <w:rFonts w:asciiTheme="minorHAnsi" w:hAnsiTheme="minorHAnsi" w:cstheme="minorHAnsi"/>
          <w:i w:val="0"/>
          <w:iCs w:val="0"/>
          <w:color w:val="auto"/>
          <w:sz w:val="22"/>
          <w:szCs w:val="22"/>
        </w:rPr>
        <w:t xml:space="preserve"> (</w:t>
      </w:r>
      <w:r w:rsidR="001320B7">
        <w:rPr>
          <w:rFonts w:asciiTheme="minorHAnsi" w:hAnsiTheme="minorHAnsi" w:cstheme="minorHAnsi"/>
          <w:i w:val="0"/>
          <w:iCs w:val="0"/>
          <w:color w:val="auto"/>
          <w:sz w:val="22"/>
          <w:szCs w:val="22"/>
        </w:rPr>
        <w:t>quatro</w:t>
      </w:r>
      <w:r w:rsidR="0064196B">
        <w:rPr>
          <w:rFonts w:asciiTheme="minorHAnsi" w:hAnsiTheme="minorHAnsi" w:cstheme="minorHAnsi"/>
          <w:i w:val="0"/>
          <w:iCs w:val="0"/>
          <w:color w:val="auto"/>
          <w:sz w:val="22"/>
          <w:szCs w:val="22"/>
        </w:rPr>
        <w:t>)</w:t>
      </w:r>
      <w:r w:rsidRPr="00653782">
        <w:rPr>
          <w:rFonts w:asciiTheme="minorHAnsi" w:hAnsiTheme="minorHAnsi" w:cstheme="minorHAnsi"/>
          <w:i w:val="0"/>
          <w:iCs w:val="0"/>
          <w:color w:val="auto"/>
          <w:sz w:val="22"/>
          <w:szCs w:val="22"/>
        </w:rPr>
        <w:t xml:space="preserve"> meses contados da assinatura do contrato pelas partes, prorrogável por até 10 anos, na forma dos </w:t>
      </w:r>
      <w:hyperlink r:id="rId10" w:anchor="art106" w:history="1">
        <w:r w:rsidRPr="00653782">
          <w:rPr>
            <w:rStyle w:val="Hyperlink"/>
            <w:rFonts w:asciiTheme="minorHAnsi" w:hAnsiTheme="minorHAnsi" w:cstheme="minorHAnsi"/>
            <w:i w:val="0"/>
            <w:iCs w:val="0"/>
            <w:color w:val="auto"/>
            <w:sz w:val="22"/>
            <w:szCs w:val="22"/>
          </w:rPr>
          <w:t>artigos 106 e 107 da Lei n° 14.133, de 2021</w:t>
        </w:r>
      </w:hyperlink>
      <w:r w:rsidRPr="00653782">
        <w:rPr>
          <w:rFonts w:asciiTheme="minorHAnsi" w:hAnsiTheme="minorHAnsi" w:cstheme="minorHAnsi"/>
          <w:i w:val="0"/>
          <w:iCs w:val="0"/>
          <w:color w:val="auto"/>
          <w:sz w:val="22"/>
          <w:szCs w:val="22"/>
        </w:rPr>
        <w:t>.</w:t>
      </w:r>
    </w:p>
    <w:p w14:paraId="2618C525" w14:textId="77777777" w:rsidR="00315B33" w:rsidRDefault="00653782" w:rsidP="00211697">
      <w:pPr>
        <w:pStyle w:val="Nvel3-R"/>
        <w:keepNext/>
        <w:keepLines/>
        <w:numPr>
          <w:ilvl w:val="2"/>
          <w:numId w:val="10"/>
        </w:numPr>
        <w:suppressLineNumbers/>
        <w:suppressAutoHyphens/>
        <w:spacing w:afterLines="120" w:after="288" w:line="312" w:lineRule="auto"/>
        <w:ind w:left="426" w:hanging="284"/>
        <w:contextualSpacing/>
        <w:rPr>
          <w:rFonts w:asciiTheme="minorHAnsi" w:hAnsiTheme="minorHAnsi" w:cstheme="minorHAnsi"/>
          <w:i w:val="0"/>
          <w:iCs w:val="0"/>
          <w:color w:val="auto"/>
          <w:sz w:val="22"/>
          <w:szCs w:val="22"/>
        </w:rPr>
      </w:pPr>
      <w:r w:rsidRPr="00653782">
        <w:rPr>
          <w:rFonts w:asciiTheme="minorHAnsi" w:hAnsiTheme="minorHAnsi" w:cstheme="minorHAnsi"/>
          <w:i w:val="0"/>
          <w:iCs w:val="0"/>
          <w:color w:val="auto"/>
          <w:sz w:val="22"/>
          <w:szCs w:val="22"/>
        </w:rPr>
        <w:t>A prorrogação de que trata este item é condicionada ao ateste, pela autoridade competente, de que as condições e os preços permanecem vantajosos para a Administração, permitida a negociação com o contratado.</w:t>
      </w:r>
    </w:p>
    <w:p w14:paraId="2710741E" w14:textId="396B6279" w:rsidR="00E726A9" w:rsidRPr="00315B33" w:rsidRDefault="00E726A9" w:rsidP="00211697">
      <w:pPr>
        <w:pStyle w:val="Nvel3-R"/>
        <w:keepNext/>
        <w:keepLines/>
        <w:numPr>
          <w:ilvl w:val="0"/>
          <w:numId w:val="10"/>
        </w:numPr>
        <w:suppressLineNumbers/>
        <w:suppressAutoHyphens/>
        <w:spacing w:afterLines="120" w:after="288" w:line="312" w:lineRule="auto"/>
        <w:contextualSpacing/>
        <w:rPr>
          <w:rFonts w:asciiTheme="minorHAnsi" w:hAnsiTheme="minorHAnsi" w:cstheme="minorHAnsi"/>
          <w:i w:val="0"/>
          <w:iCs w:val="0"/>
          <w:color w:val="auto"/>
          <w:sz w:val="22"/>
          <w:szCs w:val="22"/>
        </w:rPr>
      </w:pPr>
      <w:r w:rsidRPr="00315B33">
        <w:rPr>
          <w:rFonts w:asciiTheme="minorHAnsi" w:hAnsiTheme="minorHAnsi" w:cstheme="minorHAnsi"/>
          <w:b/>
          <w:bCs/>
          <w:i w:val="0"/>
          <w:iCs w:val="0"/>
          <w:color w:val="auto"/>
          <w:sz w:val="22"/>
          <w:szCs w:val="22"/>
        </w:rPr>
        <w:t>CLÁUSULA TERCEIRA – MODELOS DE EXECUÇÃO E GESTÃO CONTRATUAIS (</w:t>
      </w:r>
      <w:hyperlink r:id="rId11" w:anchor="art92" w:history="1">
        <w:r w:rsidRPr="00315B33">
          <w:rPr>
            <w:rStyle w:val="Hyperlink"/>
            <w:rFonts w:asciiTheme="minorHAnsi" w:hAnsiTheme="minorHAnsi" w:cstheme="minorHAnsi"/>
            <w:b/>
            <w:bCs/>
            <w:i w:val="0"/>
            <w:iCs w:val="0"/>
            <w:color w:val="auto"/>
            <w:sz w:val="22"/>
            <w:szCs w:val="22"/>
          </w:rPr>
          <w:t>art. 92, IV, VII e XVIII)</w:t>
        </w:r>
      </w:hyperlink>
    </w:p>
    <w:p w14:paraId="0962CBC1" w14:textId="6C2DF953" w:rsidR="00C63DD4" w:rsidRPr="00767D68" w:rsidRDefault="00E726A9" w:rsidP="00211697">
      <w:pPr>
        <w:pStyle w:val="Nivel2"/>
        <w:keepNext/>
        <w:keepLines/>
        <w:numPr>
          <w:ilvl w:val="1"/>
          <w:numId w:val="25"/>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3AC2C79C" w14:textId="77777777" w:rsidR="00B5046D" w:rsidRPr="00767D68" w:rsidRDefault="00B5046D" w:rsidP="00211697">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60DE92CA" w14:textId="0C17D569" w:rsidR="00E726A9" w:rsidRPr="00767D68" w:rsidRDefault="00E726A9" w:rsidP="00211697">
      <w:pPr>
        <w:pStyle w:val="Nivel2"/>
        <w:keepNext/>
        <w:keepLines/>
        <w:numPr>
          <w:ilvl w:val="0"/>
          <w:numId w:val="25"/>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QUARTA – SUBCONTRATAÇÃO</w:t>
      </w:r>
    </w:p>
    <w:p w14:paraId="7EFB5B77" w14:textId="77777777" w:rsidR="00211697" w:rsidRPr="00356076" w:rsidRDefault="00211697" w:rsidP="00211697">
      <w:pPr>
        <w:pStyle w:val="PargrafodaLista"/>
        <w:keepNext/>
        <w:keepLines/>
        <w:numPr>
          <w:ilvl w:val="1"/>
          <w:numId w:val="41"/>
        </w:numPr>
        <w:suppressLineNumbers/>
        <w:spacing w:line="360" w:lineRule="auto"/>
        <w:ind w:right="87"/>
        <w:jc w:val="both"/>
        <w:rPr>
          <w:rFonts w:asciiTheme="minorHAnsi" w:hAnsiTheme="minorHAnsi" w:cstheme="minorHAnsi"/>
          <w:color w:val="000000" w:themeColor="text1"/>
          <w:sz w:val="22"/>
          <w:szCs w:val="22"/>
        </w:rPr>
      </w:pPr>
      <w:r w:rsidRPr="00356076">
        <w:rPr>
          <w:rFonts w:asciiTheme="minorHAnsi" w:hAnsiTheme="minorHAnsi" w:cstheme="minorHAnsi"/>
          <w:bCs/>
          <w:color w:val="000000" w:themeColor="text1"/>
          <w:sz w:val="22"/>
          <w:szCs w:val="22"/>
        </w:rPr>
        <w:t>É permitida a subcontratação parcial do objeto, até o limite de 20% (vinte por cento) do valor total do contrato, nas seguintes condições: </w:t>
      </w:r>
    </w:p>
    <w:p w14:paraId="0BF0DD51" w14:textId="77777777" w:rsidR="00211697" w:rsidRDefault="00211697" w:rsidP="00211697">
      <w:pPr>
        <w:pStyle w:val="PargrafodaLista"/>
        <w:keepNext/>
        <w:keepLines/>
        <w:numPr>
          <w:ilvl w:val="2"/>
          <w:numId w:val="41"/>
        </w:numPr>
        <w:suppressLineNumbers/>
        <w:spacing w:line="360" w:lineRule="auto"/>
        <w:ind w:right="87"/>
        <w:jc w:val="both"/>
        <w:rPr>
          <w:rFonts w:asciiTheme="minorHAnsi" w:hAnsiTheme="minorHAnsi" w:cstheme="minorHAnsi"/>
          <w:color w:val="000000" w:themeColor="text1"/>
          <w:sz w:val="22"/>
          <w:szCs w:val="22"/>
        </w:rPr>
      </w:pPr>
      <w:r w:rsidRPr="00356076">
        <w:rPr>
          <w:rFonts w:asciiTheme="minorHAnsi" w:hAnsiTheme="minorHAnsi" w:cstheme="minorHAnsi"/>
          <w:color w:val="000000" w:themeColor="text1"/>
          <w:sz w:val="22"/>
          <w:szCs w:val="22"/>
        </w:rPr>
        <w:t>É vedada a subcontratação completa ou da parcela principal da obrigação.</w:t>
      </w:r>
    </w:p>
    <w:p w14:paraId="32673448" w14:textId="77777777" w:rsidR="00211697" w:rsidRPr="00356076" w:rsidRDefault="00211697" w:rsidP="00211697">
      <w:pPr>
        <w:pStyle w:val="PargrafodaLista"/>
        <w:keepNext/>
        <w:keepLines/>
        <w:numPr>
          <w:ilvl w:val="1"/>
          <w:numId w:val="41"/>
        </w:numPr>
        <w:suppressLineNumbers/>
        <w:spacing w:line="360" w:lineRule="auto"/>
        <w:ind w:right="87"/>
        <w:jc w:val="both"/>
        <w:rPr>
          <w:rFonts w:asciiTheme="minorHAnsi" w:hAnsiTheme="minorHAnsi" w:cstheme="minorHAnsi"/>
          <w:color w:val="000000" w:themeColor="text1"/>
          <w:sz w:val="22"/>
          <w:szCs w:val="22"/>
        </w:rPr>
      </w:pPr>
      <w:r w:rsidRPr="00356076">
        <w:rPr>
          <w:rFonts w:asciiTheme="minorHAnsi" w:hAnsiTheme="minorHAnsi" w:cstheme="minorHAnsi"/>
          <w:color w:val="000000" w:themeColor="text1"/>
          <w:sz w:val="22"/>
          <w:szCs w:val="22"/>
        </w:rPr>
        <w:t>Poderão ser subcontratadas as seguintes parcelas do objeto:</w:t>
      </w:r>
    </w:p>
    <w:p w14:paraId="3C4D8F6A" w14:textId="77777777" w:rsidR="00211697" w:rsidRDefault="00211697" w:rsidP="00211697">
      <w:pPr>
        <w:pStyle w:val="NormalWeb"/>
        <w:keepNext/>
        <w:keepLines/>
        <w:numPr>
          <w:ilvl w:val="2"/>
          <w:numId w:val="42"/>
        </w:numPr>
        <w:suppressLineNumbers/>
        <w:spacing w:before="120" w:after="120" w:line="360" w:lineRule="auto"/>
        <w:ind w:right="120"/>
        <w:contextualSpacing/>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Construção de sapatas de concreto para apoio dos módulos</w:t>
      </w:r>
      <w:r w:rsidRPr="00356076">
        <w:rPr>
          <w:rFonts w:asciiTheme="minorHAnsi" w:hAnsiTheme="minorHAnsi" w:cstheme="minorHAnsi"/>
          <w:color w:val="000000" w:themeColor="text1"/>
          <w:sz w:val="22"/>
          <w:szCs w:val="22"/>
        </w:rPr>
        <w:t>;</w:t>
      </w:r>
    </w:p>
    <w:p w14:paraId="0683A682" w14:textId="77777777" w:rsidR="00211697" w:rsidRDefault="00211697" w:rsidP="00211697">
      <w:pPr>
        <w:pStyle w:val="NormalWeb"/>
        <w:keepNext/>
        <w:keepLines/>
        <w:numPr>
          <w:ilvl w:val="2"/>
          <w:numId w:val="42"/>
        </w:numPr>
        <w:suppressLineNumbers/>
        <w:spacing w:before="120" w:after="120" w:line="360" w:lineRule="auto"/>
        <w:ind w:right="120"/>
        <w:contextualSpacing/>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Construção de base de concreto tipo radier para área externa coberta dos módulos mais calçadas de acesso lateral e frontal;</w:t>
      </w:r>
    </w:p>
    <w:p w14:paraId="03978A45" w14:textId="77777777" w:rsidR="00211697" w:rsidRDefault="00211697" w:rsidP="00211697">
      <w:pPr>
        <w:pStyle w:val="NormalWeb"/>
        <w:keepNext/>
        <w:keepLines/>
        <w:numPr>
          <w:ilvl w:val="2"/>
          <w:numId w:val="42"/>
        </w:numPr>
        <w:suppressLineNumbers/>
        <w:spacing w:before="120" w:after="120" w:line="360" w:lineRule="auto"/>
        <w:ind w:right="120"/>
        <w:contextualSpacing/>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Içamento até a base de apoio dos módulos;</w:t>
      </w:r>
    </w:p>
    <w:p w14:paraId="67A01FA7" w14:textId="77777777" w:rsidR="00211697" w:rsidRPr="0004060C" w:rsidRDefault="00211697" w:rsidP="00211697">
      <w:pPr>
        <w:pStyle w:val="NormalWeb"/>
        <w:keepNext/>
        <w:keepLines/>
        <w:numPr>
          <w:ilvl w:val="2"/>
          <w:numId w:val="42"/>
        </w:numPr>
        <w:suppressLineNumbers/>
        <w:spacing w:before="120" w:after="120" w:line="360" w:lineRule="auto"/>
        <w:ind w:right="120"/>
        <w:contextualSpacing/>
        <w:jc w:val="both"/>
        <w:rPr>
          <w:rFonts w:asciiTheme="minorHAnsi" w:hAnsiTheme="minorHAnsi" w:cstheme="minorHAnsi"/>
          <w:color w:val="000000" w:themeColor="text1"/>
          <w:sz w:val="22"/>
          <w:szCs w:val="22"/>
        </w:rPr>
      </w:pPr>
      <w:r w:rsidRPr="0004060C">
        <w:rPr>
          <w:rFonts w:asciiTheme="minorHAnsi" w:hAnsiTheme="minorHAnsi" w:cstheme="minorHAnsi"/>
          <w:color w:val="000000" w:themeColor="text1"/>
          <w:sz w:val="22"/>
          <w:szCs w:val="22"/>
        </w:rPr>
        <w:t>Execução de “serviços eventuais”, sem que haja qualquer aceitação de transferência de responsabilidade</w:t>
      </w:r>
      <w:r>
        <w:rPr>
          <w:rFonts w:asciiTheme="minorHAnsi" w:hAnsiTheme="minorHAnsi" w:cstheme="minorHAnsi"/>
          <w:color w:val="000000" w:themeColor="text1"/>
          <w:sz w:val="22"/>
          <w:szCs w:val="22"/>
        </w:rPr>
        <w:t>.</w:t>
      </w:r>
    </w:p>
    <w:p w14:paraId="04EB386A" w14:textId="77777777" w:rsidR="00211697" w:rsidRDefault="00211697" w:rsidP="00211697">
      <w:pPr>
        <w:pStyle w:val="NormalWeb"/>
        <w:keepNext/>
        <w:keepLines/>
        <w:numPr>
          <w:ilvl w:val="1"/>
          <w:numId w:val="41"/>
        </w:numPr>
        <w:suppressLineNumbers/>
        <w:spacing w:before="120" w:after="120" w:line="360" w:lineRule="auto"/>
        <w:ind w:right="120"/>
        <w:contextualSpacing/>
        <w:jc w:val="both"/>
        <w:rPr>
          <w:rFonts w:asciiTheme="minorHAnsi" w:hAnsiTheme="minorHAnsi" w:cstheme="minorHAnsi"/>
          <w:color w:val="000000" w:themeColor="text1"/>
          <w:sz w:val="22"/>
          <w:szCs w:val="22"/>
        </w:rPr>
      </w:pPr>
      <w:r w:rsidRPr="00356076">
        <w:rPr>
          <w:rFonts w:asciiTheme="minorHAnsi" w:hAnsiTheme="minorHAnsi" w:cstheme="minorHAnsi"/>
          <w:color w:val="000000" w:themeColor="text1"/>
          <w:sz w:val="22"/>
          <w:szCs w:val="22"/>
        </w:rPr>
        <w:t>Submeter à aprovação do Gestor do Contrato qualquer subcontratação dos serviços.</w:t>
      </w:r>
    </w:p>
    <w:p w14:paraId="4EDFFFD1" w14:textId="77777777" w:rsidR="00211697" w:rsidRDefault="00211697" w:rsidP="00211697">
      <w:pPr>
        <w:pStyle w:val="NormalWeb"/>
        <w:keepNext/>
        <w:keepLines/>
        <w:numPr>
          <w:ilvl w:val="1"/>
          <w:numId w:val="41"/>
        </w:numPr>
        <w:suppressLineNumbers/>
        <w:spacing w:before="120" w:after="120" w:line="360" w:lineRule="auto"/>
        <w:ind w:right="120"/>
        <w:contextualSpacing/>
        <w:jc w:val="both"/>
        <w:rPr>
          <w:rFonts w:asciiTheme="minorHAnsi" w:hAnsiTheme="minorHAnsi" w:cstheme="minorHAnsi"/>
          <w:color w:val="000000" w:themeColor="text1"/>
          <w:sz w:val="22"/>
          <w:szCs w:val="22"/>
        </w:rPr>
      </w:pPr>
      <w:r w:rsidRPr="0004060C">
        <w:rPr>
          <w:rFonts w:asciiTheme="minorHAnsi" w:hAnsiTheme="minorHAnsi" w:cstheme="minorHAnsi"/>
          <w:color w:val="000000" w:themeColor="text1"/>
          <w:sz w:val="22"/>
          <w:szCs w:val="22"/>
        </w:rPr>
        <w:t>Quando for o caso, as empresas ou profissionais subcontratados deverão estar devidamente registrados no Conselho Regional de Engenharia e Agronomia (CREA) competente, com responsável técnico capacitado a executar os seus serviços.</w:t>
      </w:r>
    </w:p>
    <w:p w14:paraId="0265CF71" w14:textId="77777777" w:rsidR="00211697" w:rsidRDefault="00211697" w:rsidP="00211697">
      <w:pPr>
        <w:pStyle w:val="NormalWeb"/>
        <w:keepNext/>
        <w:keepLines/>
        <w:numPr>
          <w:ilvl w:val="1"/>
          <w:numId w:val="41"/>
        </w:numPr>
        <w:suppressLineNumbers/>
        <w:spacing w:before="120" w:after="120" w:line="360" w:lineRule="auto"/>
        <w:ind w:right="120"/>
        <w:contextualSpacing/>
        <w:jc w:val="both"/>
        <w:rPr>
          <w:rFonts w:asciiTheme="minorHAnsi" w:hAnsiTheme="minorHAnsi" w:cstheme="minorHAnsi"/>
          <w:color w:val="000000" w:themeColor="text1"/>
          <w:sz w:val="22"/>
          <w:szCs w:val="22"/>
        </w:rPr>
      </w:pPr>
      <w:r w:rsidRPr="0004060C">
        <w:rPr>
          <w:rFonts w:asciiTheme="minorHAnsi" w:hAnsiTheme="minorHAnsi" w:cstheme="minorHAnsi"/>
          <w:color w:val="000000" w:themeColor="text1"/>
          <w:sz w:val="22"/>
          <w:szCs w:val="22"/>
        </w:rPr>
        <w:lastRenderedPageBreak/>
        <w:t>A CONTRATADA deve submeter à prévia aprovação, com antecedência mínima de cinco dias do início do serviço a executar, a indicação da empresa que pretende subcontratar, acompanhada das respectivas comprovações de regularidade fiscal e qualificação técnica, acompanhadas das Anotações de Responsabilidade Técnica (ARTs) e Certidões de Registro no Conselho Regional de Engenharia e Agronomia (CREA) competente, quando for o caso.</w:t>
      </w:r>
    </w:p>
    <w:p w14:paraId="16D3E5B7" w14:textId="77777777" w:rsidR="00211697" w:rsidRDefault="00211697" w:rsidP="00211697">
      <w:pPr>
        <w:pStyle w:val="NormalWeb"/>
        <w:keepNext/>
        <w:keepLines/>
        <w:numPr>
          <w:ilvl w:val="1"/>
          <w:numId w:val="41"/>
        </w:numPr>
        <w:suppressLineNumbers/>
        <w:spacing w:before="120" w:after="120" w:line="360" w:lineRule="auto"/>
        <w:ind w:right="120"/>
        <w:contextualSpacing/>
        <w:jc w:val="both"/>
        <w:rPr>
          <w:rFonts w:asciiTheme="minorHAnsi" w:hAnsiTheme="minorHAnsi" w:cstheme="minorHAnsi"/>
          <w:color w:val="000000" w:themeColor="text1"/>
          <w:sz w:val="22"/>
          <w:szCs w:val="22"/>
        </w:rPr>
      </w:pPr>
      <w:r w:rsidRPr="0004060C">
        <w:rPr>
          <w:rFonts w:asciiTheme="minorHAnsi" w:hAnsiTheme="minorHAnsi" w:cstheme="minorHAnsi"/>
          <w:color w:val="000000" w:themeColor="text1"/>
          <w:sz w:val="22"/>
          <w:szCs w:val="22"/>
        </w:rPr>
        <w:t>Os serviços especializados a cargo de diferentes firmas subcontratadas serão coordenados pela CONTRATADA de modo a proporcionar a compatibilidade dos serviços, em seu conjunto, permanecendo sob sua inteira responsabilidade o cumprimento das obrigações contratuais.</w:t>
      </w:r>
    </w:p>
    <w:p w14:paraId="5A2051C8" w14:textId="77777777" w:rsidR="00211697" w:rsidRDefault="00211697" w:rsidP="00211697">
      <w:pPr>
        <w:pStyle w:val="NormalWeb"/>
        <w:keepNext/>
        <w:keepLines/>
        <w:numPr>
          <w:ilvl w:val="1"/>
          <w:numId w:val="41"/>
        </w:numPr>
        <w:suppressLineNumbers/>
        <w:spacing w:before="120" w:after="120" w:line="360" w:lineRule="auto"/>
        <w:ind w:right="120"/>
        <w:contextualSpacing/>
        <w:jc w:val="both"/>
        <w:rPr>
          <w:rFonts w:asciiTheme="minorHAnsi" w:hAnsiTheme="minorHAnsi" w:cstheme="minorHAnsi"/>
          <w:color w:val="000000" w:themeColor="text1"/>
          <w:sz w:val="22"/>
          <w:szCs w:val="22"/>
        </w:rPr>
      </w:pPr>
      <w:r w:rsidRPr="0004060C">
        <w:rPr>
          <w:rFonts w:asciiTheme="minorHAnsi" w:hAnsiTheme="minorHAnsi" w:cstheme="minorHAnsi"/>
          <w:color w:val="000000" w:themeColor="text1"/>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 </w:t>
      </w:r>
    </w:p>
    <w:p w14:paraId="24EE4E42" w14:textId="77777777" w:rsidR="00211697" w:rsidRDefault="00211697" w:rsidP="00211697">
      <w:pPr>
        <w:pStyle w:val="NormalWeb"/>
        <w:keepNext/>
        <w:keepLines/>
        <w:numPr>
          <w:ilvl w:val="1"/>
          <w:numId w:val="41"/>
        </w:numPr>
        <w:suppressLineNumbers/>
        <w:spacing w:before="120" w:after="120" w:line="360" w:lineRule="auto"/>
        <w:ind w:right="120"/>
        <w:contextualSpacing/>
        <w:jc w:val="both"/>
        <w:rPr>
          <w:rFonts w:asciiTheme="minorHAnsi" w:hAnsiTheme="minorHAnsi" w:cstheme="minorHAnsi"/>
          <w:color w:val="000000" w:themeColor="text1"/>
          <w:sz w:val="22"/>
          <w:szCs w:val="22"/>
        </w:rPr>
      </w:pPr>
      <w:r w:rsidRPr="0004060C">
        <w:rPr>
          <w:rFonts w:asciiTheme="minorHAnsi" w:hAnsiTheme="minorHAnsi" w:cstheme="minorHAnsi"/>
          <w:color w:val="000000" w:themeColor="text1"/>
          <w:sz w:val="22"/>
          <w:szCs w:val="22"/>
        </w:rPr>
        <w:t>A subcontratação depende de autorização prévia do contratante, a quem incumbe avaliar se o subcontratado cumpre os requisitos de qualificação técnica necessários para a execução do objeto.</w:t>
      </w:r>
    </w:p>
    <w:p w14:paraId="653D0354" w14:textId="77777777" w:rsidR="00211697" w:rsidRDefault="00211697" w:rsidP="00211697">
      <w:pPr>
        <w:pStyle w:val="NormalWeb"/>
        <w:keepNext/>
        <w:keepLines/>
        <w:numPr>
          <w:ilvl w:val="1"/>
          <w:numId w:val="41"/>
        </w:numPr>
        <w:suppressLineNumbers/>
        <w:spacing w:before="120" w:after="120" w:line="360" w:lineRule="auto"/>
        <w:ind w:right="120"/>
        <w:contextualSpacing/>
        <w:jc w:val="both"/>
        <w:rPr>
          <w:rFonts w:asciiTheme="minorHAnsi" w:hAnsiTheme="minorHAnsi" w:cstheme="minorHAnsi"/>
          <w:color w:val="000000" w:themeColor="text1"/>
          <w:sz w:val="22"/>
          <w:szCs w:val="22"/>
        </w:rPr>
      </w:pPr>
      <w:r w:rsidRPr="0004060C">
        <w:rPr>
          <w:rFonts w:asciiTheme="minorHAnsi" w:hAnsiTheme="minorHAnsi" w:cstheme="minorHAnsi"/>
          <w:color w:val="000000" w:themeColor="text1"/>
          <w:sz w:val="22"/>
          <w:szCs w:val="22"/>
        </w:rPr>
        <w:t>O contratado apresentará à Administração documentação que comprove a capacidade técnica do subcontratado, que será avaliada e juntada aos autos do processo correspondente.</w:t>
      </w:r>
    </w:p>
    <w:p w14:paraId="70B5A70C" w14:textId="77777777" w:rsidR="00211697" w:rsidRPr="0004060C" w:rsidRDefault="00211697" w:rsidP="00211697">
      <w:pPr>
        <w:pStyle w:val="NormalWeb"/>
        <w:keepNext/>
        <w:keepLines/>
        <w:numPr>
          <w:ilvl w:val="1"/>
          <w:numId w:val="41"/>
        </w:numPr>
        <w:suppressLineNumbers/>
        <w:spacing w:before="120" w:after="120" w:line="360" w:lineRule="auto"/>
        <w:ind w:right="120"/>
        <w:contextualSpacing/>
        <w:jc w:val="both"/>
        <w:rPr>
          <w:rFonts w:asciiTheme="minorHAnsi" w:hAnsiTheme="minorHAnsi" w:cstheme="minorHAnsi"/>
          <w:color w:val="000000" w:themeColor="text1"/>
          <w:sz w:val="22"/>
          <w:szCs w:val="22"/>
        </w:rPr>
      </w:pPr>
      <w:r w:rsidRPr="0004060C">
        <w:rPr>
          <w:rFonts w:asciiTheme="minorHAnsi" w:hAnsiTheme="minorHAnsi" w:cstheme="minorHAnsi"/>
          <w:color w:val="000000" w:themeColor="text1"/>
          <w:sz w:val="22"/>
          <w:szCs w:val="22"/>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40BFB89" w14:textId="77777777" w:rsidR="00324EDF" w:rsidRPr="00767D68" w:rsidRDefault="00324EDF" w:rsidP="00211697">
      <w:pPr>
        <w:pStyle w:val="textojustificado"/>
        <w:keepNext/>
        <w:keepLines/>
        <w:suppressLineNumbers/>
        <w:suppressAutoHyphens/>
        <w:spacing w:before="0" w:beforeAutospacing="0" w:after="0" w:afterAutospacing="0" w:line="360" w:lineRule="auto"/>
        <w:ind w:right="120"/>
        <w:contextualSpacing/>
        <w:jc w:val="both"/>
        <w:rPr>
          <w:rFonts w:asciiTheme="minorHAnsi" w:hAnsiTheme="minorHAnsi" w:cstheme="minorHAnsi"/>
          <w:color w:val="000000"/>
          <w:sz w:val="22"/>
          <w:szCs w:val="22"/>
        </w:rPr>
      </w:pPr>
    </w:p>
    <w:p w14:paraId="48DA5DD2" w14:textId="5DF0F3FB" w:rsidR="00E726A9" w:rsidRPr="00767D68" w:rsidRDefault="00E726A9" w:rsidP="00211697">
      <w:pPr>
        <w:pStyle w:val="textojustificado"/>
        <w:keepNext/>
        <w:keepLines/>
        <w:numPr>
          <w:ilvl w:val="0"/>
          <w:numId w:val="28"/>
        </w:numPr>
        <w:suppressLineNumbers/>
        <w:suppressAutoHyphens/>
        <w:spacing w:before="0" w:beforeAutospacing="0" w:after="0" w:afterAutospacing="0" w:line="360" w:lineRule="auto"/>
        <w:ind w:right="120"/>
        <w:contextualSpacing/>
        <w:jc w:val="both"/>
        <w:rPr>
          <w:rFonts w:asciiTheme="minorHAnsi" w:hAnsiTheme="minorHAnsi" w:cstheme="minorHAnsi"/>
          <w:b/>
          <w:bCs/>
          <w:color w:val="000000"/>
          <w:sz w:val="22"/>
          <w:szCs w:val="22"/>
        </w:rPr>
      </w:pPr>
      <w:r w:rsidRPr="00767D68">
        <w:rPr>
          <w:rFonts w:asciiTheme="minorHAnsi" w:hAnsiTheme="minorHAnsi" w:cstheme="minorHAnsi"/>
          <w:b/>
          <w:bCs/>
          <w:sz w:val="22"/>
          <w:szCs w:val="22"/>
        </w:rPr>
        <w:t>CLÁUSULA QUINTA - PREÇO</w:t>
      </w:r>
    </w:p>
    <w:p w14:paraId="7C4E1701" w14:textId="07DE3CC3" w:rsidR="00E726A9" w:rsidRPr="00767D68" w:rsidRDefault="00E726A9" w:rsidP="00211697">
      <w:pPr>
        <w:pStyle w:val="Nivel2"/>
        <w:keepNext/>
        <w:keepLines/>
        <w:numPr>
          <w:ilvl w:val="1"/>
          <w:numId w:val="28"/>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lang w:eastAsia="en-US"/>
        </w:rPr>
        <w:t xml:space="preserve">O valor </w:t>
      </w:r>
      <w:r w:rsidR="00FF3C85">
        <w:rPr>
          <w:rFonts w:asciiTheme="minorHAnsi" w:hAnsiTheme="minorHAnsi" w:cstheme="minorHAnsi"/>
          <w:sz w:val="22"/>
          <w:szCs w:val="22"/>
          <w:lang w:eastAsia="en-US"/>
        </w:rPr>
        <w:t>total</w:t>
      </w:r>
      <w:r w:rsidRPr="00767D68">
        <w:rPr>
          <w:rFonts w:asciiTheme="minorHAnsi" w:hAnsiTheme="minorHAnsi" w:cstheme="minorHAnsi"/>
          <w:sz w:val="22"/>
          <w:szCs w:val="22"/>
          <w:lang w:eastAsia="en-US"/>
        </w:rPr>
        <w:t xml:space="preserve"> da </w:t>
      </w:r>
      <w:r w:rsidRPr="00767D68">
        <w:rPr>
          <w:rFonts w:asciiTheme="minorHAnsi" w:hAnsiTheme="minorHAnsi" w:cstheme="minorHAnsi"/>
          <w:sz w:val="22"/>
          <w:szCs w:val="22"/>
        </w:rPr>
        <w:t>contratação</w:t>
      </w:r>
      <w:r w:rsidRPr="00767D68">
        <w:rPr>
          <w:rFonts w:asciiTheme="minorHAnsi" w:hAnsiTheme="minorHAnsi" w:cstheme="minorHAnsi"/>
          <w:sz w:val="22"/>
          <w:szCs w:val="22"/>
          <w:lang w:eastAsia="en-US"/>
        </w:rPr>
        <w:t xml:space="preserve"> é de R$ .......... (.....).</w:t>
      </w:r>
    </w:p>
    <w:p w14:paraId="5AD579C6" w14:textId="77777777" w:rsidR="00E726A9" w:rsidRPr="00767D68" w:rsidRDefault="00E726A9" w:rsidP="00211697">
      <w:pPr>
        <w:pStyle w:val="Nivel2"/>
        <w:keepNext/>
        <w:keepLines/>
        <w:numPr>
          <w:ilvl w:val="1"/>
          <w:numId w:val="28"/>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14:textId="422E4190" w:rsidR="008C63D1" w:rsidRPr="00767D68" w:rsidRDefault="00E726A9" w:rsidP="00211697">
      <w:pPr>
        <w:pStyle w:val="Nivel2"/>
        <w:keepNext/>
        <w:keepLines/>
        <w:numPr>
          <w:ilvl w:val="1"/>
          <w:numId w:val="28"/>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valor acima é meramente estimativo, de forma que os pagamentos devidos ao contratado dependerão dos quantitativos efetivamente fornecidos.</w:t>
      </w:r>
    </w:p>
    <w:p w14:paraId="0395FCEB" w14:textId="77777777" w:rsidR="003C658B" w:rsidRPr="00767D68" w:rsidRDefault="003C658B" w:rsidP="00211697">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7BB62FF6" w14:textId="51DB6A4B" w:rsidR="00E726A9" w:rsidRPr="00767D68" w:rsidRDefault="00E726A9" w:rsidP="00211697">
      <w:pPr>
        <w:pStyle w:val="Nivel2"/>
        <w:keepNext/>
        <w:keepLines/>
        <w:numPr>
          <w:ilvl w:val="0"/>
          <w:numId w:val="28"/>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SEXTA - PAGAMENTO (</w:t>
      </w:r>
      <w:hyperlink r:id="rId12" w:anchor="art92" w:history="1">
        <w:r w:rsidRPr="00767D68">
          <w:rPr>
            <w:rStyle w:val="Hyperlink"/>
            <w:rFonts w:asciiTheme="minorHAnsi" w:hAnsiTheme="minorHAnsi" w:cstheme="minorHAnsi"/>
            <w:b/>
            <w:bCs/>
            <w:sz w:val="22"/>
            <w:szCs w:val="22"/>
          </w:rPr>
          <w:t>art. 92, V e VI</w:t>
        </w:r>
      </w:hyperlink>
      <w:r w:rsidRPr="00767D68">
        <w:rPr>
          <w:rFonts w:asciiTheme="minorHAnsi" w:hAnsiTheme="minorHAnsi" w:cstheme="minorHAnsi"/>
          <w:b/>
          <w:bCs/>
          <w:sz w:val="22"/>
          <w:szCs w:val="22"/>
        </w:rPr>
        <w:t>)</w:t>
      </w:r>
    </w:p>
    <w:p w14:paraId="37C9831A" w14:textId="2437A2E9" w:rsidR="008C63D1" w:rsidRPr="00767D68" w:rsidRDefault="004839EF" w:rsidP="00211697">
      <w:pPr>
        <w:pStyle w:val="Nivel2"/>
        <w:keepNext/>
        <w:keepLines/>
        <w:numPr>
          <w:ilvl w:val="1"/>
          <w:numId w:val="28"/>
        </w:numPr>
        <w:suppressLineNumbers/>
        <w:suppressAutoHyphens/>
        <w:spacing w:before="0" w:after="0" w:line="360" w:lineRule="auto"/>
        <w:ind w:left="567" w:hanging="567"/>
        <w:contextualSpacing/>
        <w:rPr>
          <w:rFonts w:asciiTheme="minorHAnsi" w:hAnsiTheme="minorHAnsi" w:cstheme="minorHAnsi"/>
          <w:sz w:val="22"/>
          <w:szCs w:val="22"/>
        </w:rPr>
      </w:pPr>
      <w:r w:rsidRPr="004839EF">
        <w:rPr>
          <w:rFonts w:asciiTheme="minorHAnsi" w:hAnsiTheme="minorHAnsi" w:cstheme="minorHAnsi"/>
          <w:sz w:val="22"/>
          <w:szCs w:val="22"/>
        </w:rPr>
        <w:t>O prazo para pagamento ao contratado e demais condições a ele referentes encontram-se definidos no Termo de Referência, anexo a este Contrato</w:t>
      </w:r>
      <w:r w:rsidR="00E726A9" w:rsidRPr="00767D68">
        <w:rPr>
          <w:rFonts w:asciiTheme="minorHAnsi" w:hAnsiTheme="minorHAnsi" w:cstheme="minorHAnsi"/>
          <w:sz w:val="22"/>
          <w:szCs w:val="22"/>
        </w:rPr>
        <w:t>.</w:t>
      </w:r>
    </w:p>
    <w:p w14:paraId="16738B88" w14:textId="77777777" w:rsidR="008C63D1" w:rsidRPr="00767D68" w:rsidRDefault="008C63D1" w:rsidP="00211697">
      <w:pPr>
        <w:pStyle w:val="Nivel2"/>
        <w:keepNext/>
        <w:keepLines/>
        <w:numPr>
          <w:ilvl w:val="0"/>
          <w:numId w:val="0"/>
        </w:numPr>
        <w:suppressLineNumbers/>
        <w:suppressAutoHyphens/>
        <w:spacing w:before="0" w:after="0" w:line="360" w:lineRule="auto"/>
        <w:ind w:left="567"/>
        <w:contextualSpacing/>
        <w:rPr>
          <w:rFonts w:asciiTheme="minorHAnsi" w:hAnsiTheme="minorHAnsi" w:cstheme="minorHAnsi"/>
          <w:sz w:val="22"/>
          <w:szCs w:val="22"/>
        </w:rPr>
      </w:pPr>
    </w:p>
    <w:p w14:paraId="7D6A4131" w14:textId="5B283C92" w:rsidR="00767D68" w:rsidRPr="00767D68" w:rsidRDefault="00767D68" w:rsidP="00211697">
      <w:pPr>
        <w:keepNext/>
        <w:keepLines/>
        <w:suppressLineNumbers/>
        <w:spacing w:before="100" w:beforeAutospacing="1" w:line="360" w:lineRule="auto"/>
        <w:contextualSpacing/>
        <w:jc w:val="both"/>
        <w:rPr>
          <w:rFonts w:asciiTheme="minorHAnsi" w:hAnsiTheme="minorHAnsi" w:cstheme="minorHAnsi"/>
          <w:b/>
          <w:bCs/>
          <w:color w:val="000000"/>
          <w:sz w:val="22"/>
          <w:szCs w:val="22"/>
        </w:rPr>
      </w:pPr>
      <w:r w:rsidRPr="00767D68">
        <w:rPr>
          <w:rFonts w:asciiTheme="minorHAnsi" w:hAnsiTheme="minorHAnsi" w:cstheme="minorHAnsi"/>
          <w:b/>
          <w:bCs/>
          <w:color w:val="000000"/>
          <w:sz w:val="22"/>
          <w:szCs w:val="22"/>
        </w:rPr>
        <w:t>7. CLÁUSULA SÉTIMA - REAJUSTE (art. 92, V)</w:t>
      </w:r>
    </w:p>
    <w:p w14:paraId="3CB92458" w14:textId="77777777" w:rsidR="00315B33"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 xml:space="preserve">7.1. Os preços inicialmente contratados são fixos e irreajustáveis no prazo de um ano contado da data do orçamento estimado, em __/__/__ (DD/MM/AAAA). </w:t>
      </w:r>
    </w:p>
    <w:p w14:paraId="0693630A" w14:textId="5F4B2A42" w:rsidR="00E54D9C" w:rsidRDefault="00E54D9C"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Pr>
          <w:rFonts w:asciiTheme="minorHAnsi" w:hAnsiTheme="minorHAnsi" w:cstheme="minorHAnsi"/>
          <w:color w:val="000000"/>
          <w:sz w:val="22"/>
          <w:szCs w:val="22"/>
        </w:rPr>
        <w:t>7.1.1. A taxa com o percentual de desconto será irreajustável.</w:t>
      </w:r>
    </w:p>
    <w:p w14:paraId="24A0D254" w14:textId="77777777" w:rsidR="001320B7" w:rsidRDefault="00E54D9C"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F41C6D">
        <w:rPr>
          <w:rFonts w:asciiTheme="minorHAnsi" w:hAnsiTheme="minorHAnsi" w:cstheme="minorHAnsi"/>
          <w:color w:val="000000"/>
          <w:sz w:val="22"/>
          <w:szCs w:val="22"/>
        </w:rPr>
        <w:t xml:space="preserve">7.1.2. </w:t>
      </w:r>
      <w:r w:rsidR="00A76B09" w:rsidRPr="00F41C6D">
        <w:rPr>
          <w:rFonts w:asciiTheme="minorHAnsi" w:hAnsiTheme="minorHAnsi" w:cstheme="minorHAnsi"/>
          <w:color w:val="000000"/>
          <w:sz w:val="22"/>
          <w:szCs w:val="22"/>
        </w:rPr>
        <w:t>Após o interregno de um ano, e independentemente de pedido do contratado, os preços iniciais</w:t>
      </w:r>
      <w:r w:rsidR="00F41C6D">
        <w:rPr>
          <w:rFonts w:asciiTheme="minorHAnsi" w:hAnsiTheme="minorHAnsi" w:cstheme="minorHAnsi"/>
          <w:color w:val="000000"/>
          <w:sz w:val="22"/>
          <w:szCs w:val="22"/>
        </w:rPr>
        <w:t xml:space="preserve"> do </w:t>
      </w:r>
      <w:r w:rsidR="00F41C6D" w:rsidRPr="00F41C6D">
        <w:rPr>
          <w:rFonts w:asciiTheme="minorHAnsi" w:hAnsiTheme="minorHAnsi" w:cstheme="minorHAnsi"/>
          <w:b/>
          <w:bCs/>
          <w:color w:val="000000"/>
          <w:sz w:val="22"/>
          <w:szCs w:val="22"/>
        </w:rPr>
        <w:t>Valor do Contrato</w:t>
      </w:r>
      <w:r w:rsidR="00F41C6D">
        <w:rPr>
          <w:rFonts w:asciiTheme="minorHAnsi" w:hAnsiTheme="minorHAnsi" w:cstheme="minorHAnsi"/>
          <w:color w:val="000000"/>
          <w:sz w:val="22"/>
          <w:szCs w:val="22"/>
        </w:rPr>
        <w:t>,</w:t>
      </w:r>
      <w:r w:rsidR="00A76B09" w:rsidRPr="00F41C6D">
        <w:rPr>
          <w:rFonts w:asciiTheme="minorHAnsi" w:hAnsiTheme="minorHAnsi" w:cstheme="minorHAnsi"/>
          <w:color w:val="000000"/>
          <w:sz w:val="22"/>
          <w:szCs w:val="22"/>
        </w:rPr>
        <w:t xml:space="preserve"> serão reajustados, mediante a aplicação, pelo contratante, do índice </w:t>
      </w:r>
      <w:r w:rsidR="001320B7">
        <w:rPr>
          <w:rFonts w:asciiTheme="minorHAnsi" w:hAnsiTheme="minorHAnsi" w:cstheme="minorHAnsi"/>
          <w:color w:val="000000"/>
          <w:sz w:val="22"/>
          <w:szCs w:val="22"/>
        </w:rPr>
        <w:t>IPCA,</w:t>
      </w:r>
      <w:r w:rsidR="00A76B09" w:rsidRPr="00F41C6D">
        <w:rPr>
          <w:rFonts w:asciiTheme="minorHAnsi" w:hAnsiTheme="minorHAnsi" w:cstheme="minorHAnsi"/>
          <w:color w:val="000000"/>
          <w:sz w:val="22"/>
          <w:szCs w:val="22"/>
        </w:rPr>
        <w:t xml:space="preserve"> exclusivamente para as obrigações iniciadas e concluídas após a ocorrência da anualidade. </w:t>
      </w:r>
    </w:p>
    <w:p w14:paraId="5F38C120" w14:textId="621C6B33" w:rsidR="00767D68" w:rsidRPr="00767D68"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w:t>
      </w:r>
      <w:r w:rsidR="001320B7">
        <w:rPr>
          <w:rFonts w:asciiTheme="minorHAnsi" w:hAnsiTheme="minorHAnsi" w:cstheme="minorHAnsi"/>
          <w:color w:val="000000"/>
          <w:sz w:val="22"/>
          <w:szCs w:val="22"/>
        </w:rPr>
        <w:t>2</w:t>
      </w:r>
      <w:r w:rsidRPr="00767D68">
        <w:rPr>
          <w:rFonts w:asciiTheme="minorHAnsi" w:hAnsiTheme="minorHAnsi" w:cstheme="minorHAnsi"/>
          <w:color w:val="000000"/>
          <w:sz w:val="22"/>
          <w:szCs w:val="22"/>
        </w:rPr>
        <w:t>. Nos reajustes subsequentes ao primeiro, o interregno mínimo de um ano será contado a partir dos efeitos financeiros do último reajuste.</w:t>
      </w:r>
    </w:p>
    <w:p w14:paraId="1F55E263" w14:textId="562D9E32" w:rsidR="00767D68" w:rsidRPr="00767D68"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w:t>
      </w:r>
      <w:r w:rsidR="001320B7">
        <w:rPr>
          <w:rFonts w:asciiTheme="minorHAnsi" w:hAnsiTheme="minorHAnsi" w:cstheme="minorHAnsi"/>
          <w:color w:val="000000"/>
          <w:sz w:val="22"/>
          <w:szCs w:val="22"/>
        </w:rPr>
        <w:t>3</w:t>
      </w:r>
      <w:r w:rsidRPr="00767D68">
        <w:rPr>
          <w:rFonts w:asciiTheme="minorHAnsi" w:hAnsiTheme="minorHAnsi" w:cstheme="minorHAnsi"/>
          <w:color w:val="000000"/>
          <w:sz w:val="22"/>
          <w:szCs w:val="22"/>
        </w:rPr>
        <w:t>. No caso de atraso ou não divulgação do(s) índice (s) de reajustamento, o contratante pagará ao contratado a importância calculada pela última variação conhecida, liquidando a diferença correspondente tão logo seja(m) divulgado(s) o(s) índice(s) definitivo(s).</w:t>
      </w:r>
    </w:p>
    <w:p w14:paraId="3CDAA9CF" w14:textId="32FA5B60" w:rsidR="00767D68" w:rsidRPr="00767D68"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w:t>
      </w:r>
      <w:r w:rsidR="001320B7">
        <w:rPr>
          <w:rFonts w:asciiTheme="minorHAnsi" w:hAnsiTheme="minorHAnsi" w:cstheme="minorHAnsi"/>
          <w:color w:val="000000"/>
          <w:sz w:val="22"/>
          <w:szCs w:val="22"/>
        </w:rPr>
        <w:t>4</w:t>
      </w:r>
      <w:r w:rsidRPr="00767D68">
        <w:rPr>
          <w:rFonts w:asciiTheme="minorHAnsi" w:hAnsiTheme="minorHAnsi" w:cstheme="minorHAnsi"/>
          <w:color w:val="000000"/>
          <w:sz w:val="22"/>
          <w:szCs w:val="22"/>
        </w:rPr>
        <w:t>. Nas aferições finais, o(s) índice(s) utilizado(s) para reajuste será(ão), obrigatoriamente, o(s) definitivo(s).</w:t>
      </w:r>
    </w:p>
    <w:p w14:paraId="2BB14CBB" w14:textId="40DAAFF6" w:rsidR="00767D68" w:rsidRPr="00767D68"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w:t>
      </w:r>
      <w:r w:rsidR="001320B7">
        <w:rPr>
          <w:rFonts w:asciiTheme="minorHAnsi" w:hAnsiTheme="minorHAnsi" w:cstheme="minorHAnsi"/>
          <w:color w:val="000000"/>
          <w:sz w:val="22"/>
          <w:szCs w:val="22"/>
        </w:rPr>
        <w:t>5</w:t>
      </w:r>
      <w:r w:rsidRPr="00767D68">
        <w:rPr>
          <w:rFonts w:asciiTheme="minorHAnsi" w:hAnsiTheme="minorHAnsi" w:cstheme="minorHAnsi"/>
          <w:color w:val="000000"/>
          <w:sz w:val="22"/>
          <w:szCs w:val="22"/>
        </w:rPr>
        <w:t>. Caso o(s) índice(s) estabelecido(s) para reajustamento venha(m) a ser extinto(s) ou de qualquer forma não possa(m) mais ser utilizado(s), será(ão) adotado(s), em substituição, o(s) que vier(em) a ser determinado(s) pela legislação então em vigor.</w:t>
      </w:r>
    </w:p>
    <w:p w14:paraId="4BD9764D" w14:textId="4D62A2DB" w:rsidR="00767D68" w:rsidRPr="00767D68"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w:t>
      </w:r>
      <w:r w:rsidR="001320B7">
        <w:rPr>
          <w:rFonts w:asciiTheme="minorHAnsi" w:hAnsiTheme="minorHAnsi" w:cstheme="minorHAnsi"/>
          <w:color w:val="000000"/>
          <w:sz w:val="22"/>
          <w:szCs w:val="22"/>
        </w:rPr>
        <w:t>6</w:t>
      </w:r>
      <w:r w:rsidRPr="00767D68">
        <w:rPr>
          <w:rFonts w:asciiTheme="minorHAnsi" w:hAnsiTheme="minorHAnsi" w:cstheme="minorHAnsi"/>
          <w:color w:val="000000"/>
          <w:sz w:val="22"/>
          <w:szCs w:val="22"/>
        </w:rPr>
        <w:t>. Na ausência de previsão legal quanto ao índice substituto, as partes elegerão novo índice oficial, para reajustamento do preço do valor remanescente, por meio de termo aditivo.</w:t>
      </w:r>
    </w:p>
    <w:p w14:paraId="709C560A" w14:textId="35AD19E1" w:rsidR="00767D68" w:rsidRDefault="00767D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w:t>
      </w:r>
      <w:r w:rsidR="001320B7">
        <w:rPr>
          <w:rFonts w:asciiTheme="minorHAnsi" w:hAnsiTheme="minorHAnsi" w:cstheme="minorHAnsi"/>
          <w:color w:val="000000"/>
          <w:sz w:val="22"/>
          <w:szCs w:val="22"/>
        </w:rPr>
        <w:t>7</w:t>
      </w:r>
      <w:r w:rsidRPr="00767D68">
        <w:rPr>
          <w:rFonts w:asciiTheme="minorHAnsi" w:hAnsiTheme="minorHAnsi" w:cstheme="minorHAnsi"/>
          <w:color w:val="000000"/>
          <w:sz w:val="22"/>
          <w:szCs w:val="22"/>
        </w:rPr>
        <w:t>. O reajuste será realizado por apostilamento.</w:t>
      </w:r>
    </w:p>
    <w:p w14:paraId="1423EABD" w14:textId="77777777" w:rsidR="00C55E68" w:rsidRPr="00767D68" w:rsidRDefault="00C55E68" w:rsidP="00211697">
      <w:pPr>
        <w:keepNext/>
        <w:keepLines/>
        <w:suppressLineNumbers/>
        <w:spacing w:before="100" w:beforeAutospacing="1" w:line="360" w:lineRule="auto"/>
        <w:contextualSpacing/>
        <w:jc w:val="both"/>
        <w:rPr>
          <w:rFonts w:asciiTheme="minorHAnsi" w:hAnsiTheme="minorHAnsi" w:cstheme="minorHAnsi"/>
          <w:color w:val="000000"/>
          <w:sz w:val="22"/>
          <w:szCs w:val="22"/>
        </w:rPr>
      </w:pPr>
    </w:p>
    <w:p w14:paraId="207ED06E" w14:textId="2E95572F" w:rsidR="00E726A9" w:rsidRPr="00767D68" w:rsidRDefault="00E726A9" w:rsidP="00211697">
      <w:pPr>
        <w:pStyle w:val="Nivel01"/>
        <w:numPr>
          <w:ilvl w:val="0"/>
          <w:numId w:val="34"/>
        </w:numPr>
        <w:suppressLineNumbers/>
        <w:suppressAutoHyphens/>
        <w:spacing w:before="0" w:line="360" w:lineRule="auto"/>
        <w:contextualSpacing/>
        <w:rPr>
          <w:rFonts w:asciiTheme="minorHAnsi" w:eastAsia="Times New Roman" w:hAnsiTheme="minorHAnsi" w:cstheme="minorHAnsi"/>
          <w:sz w:val="22"/>
          <w:szCs w:val="22"/>
        </w:rPr>
      </w:pPr>
      <w:r w:rsidRPr="00767D68">
        <w:rPr>
          <w:rFonts w:asciiTheme="minorHAnsi" w:hAnsiTheme="minorHAnsi" w:cstheme="minorHAnsi"/>
          <w:sz w:val="22"/>
          <w:szCs w:val="22"/>
        </w:rPr>
        <w:t xml:space="preserve">CLÁUSULA OITAVA - OBRIGAÇÕES DO CONTRATANTE </w:t>
      </w:r>
      <w:hyperlink r:id="rId13" w:anchor="art92" w:history="1">
        <w:r w:rsidRPr="00767D68">
          <w:rPr>
            <w:rStyle w:val="Hyperlink"/>
            <w:rFonts w:asciiTheme="minorHAnsi" w:hAnsiTheme="minorHAnsi" w:cstheme="minorHAnsi"/>
            <w:sz w:val="22"/>
            <w:szCs w:val="22"/>
          </w:rPr>
          <w:t>(art. 92, X, XI e XIV</w:t>
        </w:r>
      </w:hyperlink>
      <w:r w:rsidRPr="00767D68">
        <w:rPr>
          <w:rFonts w:asciiTheme="minorHAnsi" w:hAnsiTheme="minorHAnsi" w:cstheme="minorHAnsi"/>
          <w:sz w:val="22"/>
          <w:szCs w:val="22"/>
        </w:rPr>
        <w:t>)</w:t>
      </w:r>
    </w:p>
    <w:p w14:paraId="756A07E1"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São obrigações do Contratante:</w:t>
      </w:r>
    </w:p>
    <w:p w14:paraId="3FA5278C"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Exigir o cumprimento de todas as obrigações assumidas pelo Contratado, de acordo com o contrato e seus anexos;</w:t>
      </w:r>
    </w:p>
    <w:p w14:paraId="14F9B8AE"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Receber o objeto no prazo e condições estabelecidas no Termo de Referência;</w:t>
      </w:r>
    </w:p>
    <w:p w14:paraId="072D09F4"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Notificar o Contratado, por escrito, sobre vícios, defeitos ou incorreções verificadas no objeto fornecido, para que seja por ele substituído, reparado ou corrigido, no total ou em parte, às suas expensas;</w:t>
      </w:r>
    </w:p>
    <w:p w14:paraId="65B006BF"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Acompanhar e fiscalizar a execução do contrato e o cumprimento das obrigações pelo Contratado;</w:t>
      </w:r>
    </w:p>
    <w:p w14:paraId="6A6BC6FC"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34723396"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Efetuar o pagamento ao Contratado do valor correspondente à execução do objeto, no prazo, forma e condições estabelecidos no presente Contrato e no Termo de Referência;</w:t>
      </w:r>
    </w:p>
    <w:p w14:paraId="2946FE09"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Aplicar ao Contratado as sanções previstas na lei e neste Contrato;</w:t>
      </w:r>
    </w:p>
    <w:p w14:paraId="5AF7E39B"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Cientificar o órgão de representação judicial da Advocacia-Geral da União para adoção das medidas cabíveis quando do descumprimento de obrigações pelo Contratado;</w:t>
      </w:r>
    </w:p>
    <w:p w14:paraId="2E24F05A"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00B2CFE" w14:textId="67D57CF0"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 xml:space="preserve">A Administração terá o prazo de </w:t>
      </w:r>
      <w:r w:rsidR="00315B33">
        <w:rPr>
          <w:rFonts w:asciiTheme="minorHAnsi" w:hAnsiTheme="minorHAnsi" w:cstheme="minorHAnsi"/>
          <w:b w:val="0"/>
          <w:bCs w:val="0"/>
          <w:sz w:val="22"/>
          <w:szCs w:val="22"/>
        </w:rPr>
        <w:t>30 (trinta) dias</w:t>
      </w:r>
      <w:r w:rsidRPr="00767D68">
        <w:rPr>
          <w:rFonts w:asciiTheme="minorHAnsi" w:hAnsiTheme="minorHAnsi" w:cstheme="minorHAnsi"/>
          <w:b w:val="0"/>
          <w:bCs w:val="0"/>
          <w:sz w:val="22"/>
          <w:szCs w:val="22"/>
        </w:rPr>
        <w:t xml:space="preserve">, a contar da data do protocolo do requerimento para decidir, admitida a prorrogação motivada, por igual período. </w:t>
      </w:r>
    </w:p>
    <w:p w14:paraId="6D160AC2" w14:textId="4DF494DA"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 xml:space="preserve">Responder eventuais pedidos de reestabelecimento do equilíbrio econômico-financeiro feitos pelo contratado no prazo máximo de </w:t>
      </w:r>
      <w:r w:rsidR="00FF3C85">
        <w:rPr>
          <w:rFonts w:asciiTheme="minorHAnsi" w:hAnsiTheme="minorHAnsi" w:cstheme="minorHAnsi"/>
          <w:b w:val="0"/>
          <w:bCs w:val="0"/>
          <w:sz w:val="22"/>
          <w:szCs w:val="22"/>
        </w:rPr>
        <w:t>30</w:t>
      </w:r>
      <w:r w:rsidR="00315B33">
        <w:rPr>
          <w:rFonts w:asciiTheme="minorHAnsi" w:hAnsiTheme="minorHAnsi" w:cstheme="minorHAnsi"/>
          <w:b w:val="0"/>
          <w:bCs w:val="0"/>
          <w:sz w:val="22"/>
          <w:szCs w:val="22"/>
        </w:rPr>
        <w:t xml:space="preserve"> (</w:t>
      </w:r>
      <w:r w:rsidR="00FF3C85">
        <w:rPr>
          <w:rFonts w:asciiTheme="minorHAnsi" w:hAnsiTheme="minorHAnsi" w:cstheme="minorHAnsi"/>
          <w:b w:val="0"/>
          <w:bCs w:val="0"/>
          <w:sz w:val="22"/>
          <w:szCs w:val="22"/>
        </w:rPr>
        <w:t>trinta</w:t>
      </w:r>
      <w:r w:rsidR="00315B33">
        <w:rPr>
          <w:rFonts w:asciiTheme="minorHAnsi" w:hAnsiTheme="minorHAnsi" w:cstheme="minorHAnsi"/>
          <w:b w:val="0"/>
          <w:bCs w:val="0"/>
          <w:sz w:val="22"/>
          <w:szCs w:val="22"/>
        </w:rPr>
        <w:t>) dias</w:t>
      </w:r>
      <w:r w:rsidRPr="00767D68">
        <w:rPr>
          <w:rFonts w:asciiTheme="minorHAnsi" w:hAnsiTheme="minorHAnsi" w:cstheme="minorHAnsi"/>
          <w:b w:val="0"/>
          <w:bCs w:val="0"/>
          <w:sz w:val="22"/>
          <w:szCs w:val="22"/>
        </w:rPr>
        <w:t xml:space="preserve">. </w:t>
      </w:r>
    </w:p>
    <w:p w14:paraId="79768978"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Notificar os emitentes das garantias quanto ao início de processo administrativo para apuração de descumprimento de cláusulas contratuais.</w:t>
      </w:r>
    </w:p>
    <w:p w14:paraId="307E8D38" w14:textId="77777777"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Comunicar o Contratado na hipótese de posterior alteração do projeto pelo Contratante, no caso do art. 93, §2º, da Lei nº 14.133, de 2021.</w:t>
      </w:r>
    </w:p>
    <w:p w14:paraId="56BDE391" w14:textId="00113DDA" w:rsidR="00767D68" w:rsidRPr="00767D68" w:rsidRDefault="00767D68" w:rsidP="00211697">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2F21DD2" w14:textId="77777777" w:rsidR="008C63D1" w:rsidRPr="00767D68" w:rsidRDefault="008C63D1" w:rsidP="00211697">
      <w:pPr>
        <w:pStyle w:val="Nivel2"/>
        <w:keepNext/>
        <w:keepLines/>
        <w:numPr>
          <w:ilvl w:val="0"/>
          <w:numId w:val="0"/>
        </w:numPr>
        <w:suppressLineNumbers/>
        <w:suppressAutoHyphens/>
        <w:spacing w:before="0" w:afterLines="120" w:after="288" w:line="360" w:lineRule="auto"/>
        <w:ind w:left="567"/>
        <w:contextualSpacing/>
        <w:rPr>
          <w:rFonts w:asciiTheme="minorHAnsi" w:hAnsiTheme="minorHAnsi" w:cstheme="minorHAnsi"/>
          <w:sz w:val="22"/>
          <w:szCs w:val="22"/>
        </w:rPr>
      </w:pPr>
    </w:p>
    <w:p w14:paraId="4ABCC36B" w14:textId="40530113" w:rsidR="00E726A9" w:rsidRPr="00767D68" w:rsidRDefault="00E726A9" w:rsidP="00211697">
      <w:pPr>
        <w:pStyle w:val="Nivel01"/>
        <w:numPr>
          <w:ilvl w:val="0"/>
          <w:numId w:val="34"/>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NONA - OBRIGAÇÕES DO CONTRATADO (</w:t>
      </w:r>
      <w:hyperlink r:id="rId14" w:anchor="art92" w:history="1">
        <w:r w:rsidRPr="00767D68">
          <w:rPr>
            <w:rStyle w:val="Hyperlink"/>
            <w:rFonts w:asciiTheme="minorHAnsi" w:hAnsiTheme="minorHAnsi" w:cstheme="minorHAnsi"/>
            <w:sz w:val="22"/>
            <w:szCs w:val="22"/>
          </w:rPr>
          <w:t>art. 92, XIV, XVI e XVII</w:t>
        </w:r>
      </w:hyperlink>
      <w:r w:rsidRPr="00767D68">
        <w:rPr>
          <w:rFonts w:asciiTheme="minorHAnsi" w:hAnsiTheme="minorHAnsi" w:cstheme="minorHAnsi"/>
          <w:sz w:val="22"/>
          <w:szCs w:val="22"/>
        </w:rPr>
        <w:t>)</w:t>
      </w:r>
    </w:p>
    <w:p w14:paraId="30261170" w14:textId="77777777" w:rsidR="0082449B"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C5F349F" w14:textId="77777777" w:rsidR="0082449B"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Entregar o objeto acompanhado do manual do usuário, com uma versão em português, e da relação da rede de assistência técnica autorizada;</w:t>
      </w:r>
    </w:p>
    <w:p w14:paraId="2909D213"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Responsabilizar-se pelos vícios e danos decorrentes do objeto, de acordo com o Código de Defesa do Consumidor (Lei nº 8.078, de 1990);</w:t>
      </w:r>
    </w:p>
    <w:p w14:paraId="38397AB5"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Comunicar ao contratante, no prazo máximo de 24 (vinte e quatro) horas que antecede a data da entrega, os motivos que impossibilitem o cumprimento do prazo previsto, com a devida comprovação;</w:t>
      </w:r>
    </w:p>
    <w:p w14:paraId="4908307B"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Atender às determinações regulares emitidas pelo fiscal ou gestor do contrato ou autoridade superior (art. 137, II, da Lei n.º 14.133, de 2021) e prestar todo esclarecimento ou informação por eles solicitados; 9.6. Reparar, corrigir, remover, reconstruir ou substituir, às suas expensas, no total ou em parte, no prazo fixado pelo fiscal do contrato, os bens nos quais se verificarem vícios, defeitos ou incorreções resultantes da execução ou dos materiais empregados;</w:t>
      </w:r>
    </w:p>
    <w:p w14:paraId="1D02CD2E"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ACF51F"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2C19A9B8"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5C74D66"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Comunicar ao Fiscal do contrato, no prazo de 24 (vinte e quatro) horas, qualquer ocorrência anormal ou acidente que se verifique no local da execução do objeto contratual.</w:t>
      </w:r>
    </w:p>
    <w:p w14:paraId="74527C98"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7F63E6E2"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Manter durante toda a vigência do contrato, em compatibilidade com as obrigações assumidas, todas as condições exigidas para habilitação na licitação;</w:t>
      </w:r>
    </w:p>
    <w:p w14:paraId="27BA7B9B"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51ADD094"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Comprovar a reserva de cargos a que se refere a cláusula acima, no prazo fixado pelo fiscal do contrato, com a indicação dos empregados que preencheram as referidas vagas (art. 116, parágrafo único, da Lei n.º 14.133, de 2021);</w:t>
      </w:r>
    </w:p>
    <w:p w14:paraId="3C3E0BC2"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Guardar sigilo sobre todas as informações obtidas em decorrência do cumprimento do contrato;</w:t>
      </w:r>
    </w:p>
    <w:p w14:paraId="18D91F76" w14:textId="77777777" w:rsidR="00A44B69" w:rsidRPr="00C55E68"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08D3988" w14:textId="46BB41D3" w:rsidR="0082449B" w:rsidRDefault="0082449B"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r w:rsidRPr="00C55E68">
        <w:rPr>
          <w:rFonts w:asciiTheme="minorHAnsi" w:eastAsiaTheme="majorEastAsia" w:hAnsiTheme="minorHAnsi" w:cstheme="minorHAnsi"/>
          <w:sz w:val="22"/>
          <w:szCs w:val="22"/>
        </w:rPr>
        <w:t>Cumprir, além dos postulados legais vigentes de âmbito federal, estadual ou municipal, as normas de segurança do contratante;</w:t>
      </w:r>
    </w:p>
    <w:p w14:paraId="597D02BD" w14:textId="77777777" w:rsidR="002D2578" w:rsidRPr="00C55E68" w:rsidRDefault="002D2578" w:rsidP="00211697">
      <w:pPr>
        <w:pStyle w:val="PargrafodaLista"/>
        <w:keepNext/>
        <w:keepLines/>
        <w:numPr>
          <w:ilvl w:val="1"/>
          <w:numId w:val="40"/>
        </w:numPr>
        <w:suppressLineNumbers/>
        <w:spacing w:before="100" w:beforeAutospacing="1" w:after="100" w:afterAutospacing="1"/>
        <w:jc w:val="both"/>
        <w:rPr>
          <w:rFonts w:asciiTheme="minorHAnsi" w:eastAsiaTheme="majorEastAsia" w:hAnsiTheme="minorHAnsi" w:cstheme="minorHAnsi"/>
          <w:sz w:val="22"/>
          <w:szCs w:val="22"/>
        </w:rPr>
      </w:pPr>
    </w:p>
    <w:p w14:paraId="0C238EBC" w14:textId="3B1D662E" w:rsidR="00E726A9" w:rsidRPr="00767D68" w:rsidRDefault="00E726A9" w:rsidP="00211697">
      <w:pPr>
        <w:pStyle w:val="Nivel01"/>
        <w:numPr>
          <w:ilvl w:val="0"/>
          <w:numId w:val="40"/>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DÉCIMA – GARANTIA DE EXECUÇÃO (</w:t>
      </w:r>
      <w:hyperlink r:id="rId15" w:anchor="art92" w:history="1">
        <w:r w:rsidRPr="00767D68">
          <w:rPr>
            <w:rStyle w:val="Hyperlink"/>
            <w:rFonts w:asciiTheme="minorHAnsi" w:hAnsiTheme="minorHAnsi" w:cstheme="minorHAnsi"/>
            <w:color w:val="auto"/>
            <w:sz w:val="22"/>
            <w:szCs w:val="22"/>
          </w:rPr>
          <w:t>art. 92, XII e XIII</w:t>
        </w:r>
      </w:hyperlink>
      <w:r w:rsidRPr="00767D68">
        <w:rPr>
          <w:rFonts w:asciiTheme="minorHAnsi" w:hAnsiTheme="minorHAnsi" w:cstheme="minorHAnsi"/>
          <w:sz w:val="22"/>
          <w:szCs w:val="22"/>
        </w:rPr>
        <w:t xml:space="preserve">) </w:t>
      </w:r>
    </w:p>
    <w:p w14:paraId="7D6D61B4" w14:textId="41EFFF2A" w:rsidR="00767D68" w:rsidRPr="00767D68" w:rsidRDefault="00767D68" w:rsidP="00211697">
      <w:pPr>
        <w:pStyle w:val="Nivel2"/>
        <w:keepNext/>
        <w:keepLines/>
        <w:numPr>
          <w:ilvl w:val="1"/>
          <w:numId w:val="40"/>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Não haverá exigência de garantia contratual da execução.</w:t>
      </w:r>
    </w:p>
    <w:p w14:paraId="1B423BAB" w14:textId="29AFA20A" w:rsidR="00E726A9" w:rsidRPr="00767D68" w:rsidRDefault="00E726A9" w:rsidP="00211697">
      <w:pPr>
        <w:pStyle w:val="Nivel010"/>
        <w:numPr>
          <w:ilvl w:val="0"/>
          <w:numId w:val="40"/>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 xml:space="preserve">CLÁUSULA DÉCIMA </w:t>
      </w:r>
      <w:r w:rsidR="00A44B69">
        <w:rPr>
          <w:rFonts w:asciiTheme="minorHAnsi" w:hAnsiTheme="minorHAnsi" w:cstheme="minorHAnsi"/>
          <w:sz w:val="22"/>
          <w:szCs w:val="22"/>
        </w:rPr>
        <w:t>PRIMEIRA</w:t>
      </w:r>
      <w:r w:rsidRPr="00767D68">
        <w:rPr>
          <w:rFonts w:asciiTheme="minorHAnsi" w:hAnsiTheme="minorHAnsi" w:cstheme="minorHAnsi"/>
          <w:sz w:val="22"/>
          <w:szCs w:val="22"/>
        </w:rPr>
        <w:t xml:space="preserve"> – INFRAÇÕES E SANÇÕES ADMINISTRATIVAS (</w:t>
      </w:r>
      <w:hyperlink r:id="rId16" w:anchor="art92" w:history="1">
        <w:r w:rsidRPr="00767D68">
          <w:rPr>
            <w:rStyle w:val="Hyperlink"/>
            <w:rFonts w:asciiTheme="minorHAnsi" w:hAnsiTheme="minorHAnsi" w:cstheme="minorHAnsi"/>
            <w:sz w:val="22"/>
            <w:szCs w:val="22"/>
          </w:rPr>
          <w:t>art. 92, XIV</w:t>
        </w:r>
      </w:hyperlink>
      <w:r w:rsidRPr="00767D68">
        <w:rPr>
          <w:rFonts w:asciiTheme="minorHAnsi" w:hAnsiTheme="minorHAnsi" w:cstheme="minorHAnsi"/>
          <w:sz w:val="22"/>
          <w:szCs w:val="22"/>
        </w:rPr>
        <w:t>)</w:t>
      </w:r>
    </w:p>
    <w:p w14:paraId="56F7D5A1"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Comete infração administrativa, nos termos da </w:t>
      </w:r>
      <w:hyperlink r:id="rId17"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o contratado que:</w:t>
      </w:r>
    </w:p>
    <w:p w14:paraId="7CCB5867"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parcial do contrato;</w:t>
      </w:r>
    </w:p>
    <w:p w14:paraId="200B5C3C"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parcial do contrato que cause grave dano à Administração ou ao funcionamento dos serviços públicos ou ao interesse coletivo;</w:t>
      </w:r>
    </w:p>
    <w:p w14:paraId="6EDE242A"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total do contrato;</w:t>
      </w:r>
    </w:p>
    <w:p w14:paraId="5B1E4C34"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ensejar o retardamento da execução ou da entrega do objeto da contratação sem motivo justificado;</w:t>
      </w:r>
    </w:p>
    <w:p w14:paraId="345E44ED"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apresentar documentação falsa ou prestar declaração falsa durante a execução do contrato;</w:t>
      </w:r>
    </w:p>
    <w:p w14:paraId="1F87105E"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praticar ato fraudulento na execução do contrato;</w:t>
      </w:r>
    </w:p>
    <w:p w14:paraId="1B8B9894"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comportar-se de modo inidôneo ou cometer fraude de qualquer natureza;</w:t>
      </w:r>
    </w:p>
    <w:p w14:paraId="5569229B" w14:textId="77777777" w:rsidR="00E726A9" w:rsidRPr="00767D68" w:rsidRDefault="00E726A9" w:rsidP="00211697">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praticar ato lesivo previsto no </w:t>
      </w:r>
      <w:hyperlink r:id="rId18" w:anchor="art5" w:history="1">
        <w:r w:rsidRPr="00767D68">
          <w:rPr>
            <w:rStyle w:val="Hyperlink"/>
            <w:rFonts w:asciiTheme="minorHAnsi" w:eastAsia="Arial" w:hAnsiTheme="minorHAnsi" w:cstheme="minorHAnsi"/>
            <w:sz w:val="22"/>
            <w:szCs w:val="22"/>
          </w:rPr>
          <w:t>art. 5º da Lei nº 12.846, de 1º de agosto de 2013</w:t>
        </w:r>
      </w:hyperlink>
      <w:r w:rsidRPr="00767D68">
        <w:rPr>
          <w:rFonts w:asciiTheme="minorHAnsi" w:eastAsia="Arial" w:hAnsiTheme="minorHAnsi" w:cstheme="minorHAnsi"/>
          <w:sz w:val="22"/>
          <w:szCs w:val="22"/>
        </w:rPr>
        <w:t>.</w:t>
      </w:r>
    </w:p>
    <w:p w14:paraId="3D618108"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Serão aplicadas ao contratado que incorrer nas infrações acima descritas as seguintes sanções:</w:t>
      </w:r>
    </w:p>
    <w:p w14:paraId="609FD8E2" w14:textId="77777777" w:rsidR="00E726A9" w:rsidRPr="00767D68" w:rsidRDefault="00E726A9" w:rsidP="00211697">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Advertência</w:t>
      </w:r>
      <w:r w:rsidRPr="00767D68">
        <w:rPr>
          <w:rFonts w:asciiTheme="minorHAnsi" w:eastAsia="Arial" w:hAnsiTheme="minorHAnsi" w:cstheme="minorHAnsi"/>
          <w:sz w:val="22"/>
          <w:szCs w:val="22"/>
        </w:rPr>
        <w:t>, quando o contratado der causa à inexecução parcial do contrato, sempre que não se justificar a imposição de penalidade mais grave (</w:t>
      </w:r>
      <w:hyperlink r:id="rId19" w:anchor="art156§2" w:history="1">
        <w:r w:rsidRPr="00767D68">
          <w:rPr>
            <w:rStyle w:val="Hyperlink"/>
            <w:rFonts w:asciiTheme="minorHAnsi" w:eastAsia="Arial" w:hAnsiTheme="minorHAnsi" w:cstheme="minorHAnsi"/>
            <w:sz w:val="22"/>
            <w:szCs w:val="22"/>
          </w:rPr>
          <w:t xml:space="preserve">art. 156, §2º, da </w:t>
        </w:r>
        <w:bookmarkStart w:id="0" w:name="_Hlk114504069"/>
        <w:r w:rsidRPr="00767D68">
          <w:rPr>
            <w:rStyle w:val="Hyperlink"/>
            <w:rFonts w:asciiTheme="minorHAnsi" w:eastAsia="Arial" w:hAnsiTheme="minorHAnsi" w:cstheme="minorHAnsi"/>
            <w:sz w:val="22"/>
            <w:szCs w:val="22"/>
          </w:rPr>
          <w:t>Lei nº 14.133, de 2021</w:t>
        </w:r>
        <w:bookmarkEnd w:id="0"/>
      </w:hyperlink>
      <w:r w:rsidRPr="00767D68">
        <w:rPr>
          <w:rFonts w:asciiTheme="minorHAnsi" w:eastAsia="Arial" w:hAnsiTheme="minorHAnsi" w:cstheme="minorHAnsi"/>
          <w:sz w:val="22"/>
          <w:szCs w:val="22"/>
        </w:rPr>
        <w:t>);</w:t>
      </w:r>
    </w:p>
    <w:p w14:paraId="6F505328" w14:textId="77777777" w:rsidR="00E726A9" w:rsidRPr="00767D68" w:rsidRDefault="00E726A9" w:rsidP="00211697">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Impedimento de licitar e contratar</w:t>
      </w:r>
      <w:r w:rsidRPr="00767D68">
        <w:rPr>
          <w:rFonts w:asciiTheme="minorHAnsi" w:eastAsia="Arial" w:hAnsiTheme="minorHAnsi" w:cstheme="minorHAnsi"/>
          <w:sz w:val="22"/>
          <w:szCs w:val="22"/>
        </w:rPr>
        <w:t>, quando praticadas as condutas descritas nas alíneas “b”, “c” e “d” do subitem acima deste Contrato, sempre que não se justificar a imposição de penalidade mais grave (</w:t>
      </w:r>
      <w:hyperlink r:id="rId20" w:anchor="art156§4" w:history="1">
        <w:r w:rsidRPr="00767D68">
          <w:rPr>
            <w:rStyle w:val="Hyperlink"/>
            <w:rFonts w:asciiTheme="minorHAnsi" w:eastAsia="Arial" w:hAnsiTheme="minorHAnsi" w:cstheme="minorHAnsi"/>
            <w:sz w:val="22"/>
            <w:szCs w:val="22"/>
          </w:rPr>
          <w:t>art. 156, § 4º, da Lei nº 14.133, de 2021</w:t>
        </w:r>
      </w:hyperlink>
      <w:r w:rsidRPr="00767D68">
        <w:rPr>
          <w:rFonts w:asciiTheme="minorHAnsi" w:eastAsia="Arial" w:hAnsiTheme="minorHAnsi" w:cstheme="minorHAnsi"/>
          <w:sz w:val="22"/>
          <w:szCs w:val="22"/>
        </w:rPr>
        <w:t>);</w:t>
      </w:r>
    </w:p>
    <w:p w14:paraId="77930570" w14:textId="77777777" w:rsidR="00E726A9" w:rsidRPr="00767D68" w:rsidRDefault="00E726A9" w:rsidP="00211697">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Declaração de inidoneidade para licitar e contratar</w:t>
      </w:r>
      <w:r w:rsidRPr="00767D68">
        <w:rPr>
          <w:rFonts w:asciiTheme="minorHAnsi" w:eastAsia="Arial" w:hAnsiTheme="minorHAnsi" w:cstheme="minorHAnsi"/>
          <w:sz w:val="22"/>
          <w:szCs w:val="22"/>
        </w:rPr>
        <w:t>, quando praticadas as condutas descritas nas alíneas “e”, “f”, “g” e “h” do subitem acima deste Contrato, bem como nas alíneas “b”, “c” e “d”, que justifiquem a imposição de penalidade mais grave (</w:t>
      </w:r>
      <w:hyperlink r:id="rId21" w:anchor="art156§5" w:history="1">
        <w:r w:rsidRPr="00767D68">
          <w:rPr>
            <w:rStyle w:val="Hyperlink"/>
            <w:rFonts w:asciiTheme="minorHAnsi" w:eastAsia="Arial" w:hAnsiTheme="minorHAnsi" w:cstheme="minorHAnsi"/>
            <w:sz w:val="22"/>
            <w:szCs w:val="22"/>
          </w:rPr>
          <w:t>art. 156, §5º, da Lei nº 14.133, de 2021</w:t>
        </w:r>
      </w:hyperlink>
      <w:r w:rsidRPr="00767D68">
        <w:rPr>
          <w:rFonts w:asciiTheme="minorHAnsi" w:eastAsia="Arial" w:hAnsiTheme="minorHAnsi" w:cstheme="minorHAnsi"/>
          <w:sz w:val="22"/>
          <w:szCs w:val="22"/>
        </w:rPr>
        <w:t>).</w:t>
      </w:r>
    </w:p>
    <w:p w14:paraId="5E4486B5" w14:textId="77777777" w:rsidR="00E726A9" w:rsidRPr="00767D68" w:rsidRDefault="00E726A9" w:rsidP="00211697">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Multa:</w:t>
      </w:r>
    </w:p>
    <w:p w14:paraId="05F0B2B0" w14:textId="7605D1F9" w:rsidR="00E726A9" w:rsidRPr="00767D68" w:rsidRDefault="00E726A9" w:rsidP="00211697">
      <w:pPr>
        <w:keepNext/>
        <w:keepLines/>
        <w:numPr>
          <w:ilvl w:val="3"/>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moratória de </w:t>
      </w:r>
      <w:r w:rsidR="00E43629" w:rsidRPr="00767D68">
        <w:rPr>
          <w:rFonts w:asciiTheme="minorHAnsi" w:eastAsia="Arial" w:hAnsiTheme="minorHAnsi" w:cstheme="minorHAnsi"/>
          <w:sz w:val="22"/>
          <w:szCs w:val="22"/>
        </w:rPr>
        <w:t>5</w:t>
      </w:r>
      <w:r w:rsidRPr="00767D68">
        <w:rPr>
          <w:rFonts w:asciiTheme="minorHAnsi" w:eastAsia="Arial" w:hAnsiTheme="minorHAnsi" w:cstheme="minorHAnsi"/>
          <w:sz w:val="22"/>
          <w:szCs w:val="22"/>
        </w:rPr>
        <w:t>% (</w:t>
      </w:r>
      <w:r w:rsidR="00E43629" w:rsidRPr="00767D68">
        <w:rPr>
          <w:rFonts w:asciiTheme="minorHAnsi" w:eastAsia="Arial" w:hAnsiTheme="minorHAnsi" w:cstheme="minorHAnsi"/>
          <w:sz w:val="22"/>
          <w:szCs w:val="22"/>
        </w:rPr>
        <w:t>cinco</w:t>
      </w:r>
      <w:r w:rsidRPr="00767D68">
        <w:rPr>
          <w:rFonts w:asciiTheme="minorHAnsi" w:eastAsia="Arial" w:hAnsiTheme="minorHAnsi" w:cstheme="minorHAnsi"/>
          <w:sz w:val="22"/>
          <w:szCs w:val="22"/>
        </w:rPr>
        <w:t xml:space="preserve"> por cento) por dia de atraso injustificado sobre o valor da parcela inadimplida, até o limite de </w:t>
      </w:r>
      <w:r w:rsidR="00E43629" w:rsidRPr="00767D68">
        <w:rPr>
          <w:rFonts w:asciiTheme="minorHAnsi" w:eastAsia="Arial" w:hAnsiTheme="minorHAnsi" w:cstheme="minorHAnsi"/>
          <w:sz w:val="22"/>
          <w:szCs w:val="22"/>
        </w:rPr>
        <w:t>30</w:t>
      </w:r>
      <w:r w:rsidRPr="00767D68">
        <w:rPr>
          <w:rFonts w:asciiTheme="minorHAnsi" w:eastAsia="Arial" w:hAnsiTheme="minorHAnsi" w:cstheme="minorHAnsi"/>
          <w:sz w:val="22"/>
          <w:szCs w:val="22"/>
        </w:rPr>
        <w:t xml:space="preserve"> (</w:t>
      </w:r>
      <w:r w:rsidR="00E43629" w:rsidRPr="00767D68">
        <w:rPr>
          <w:rFonts w:asciiTheme="minorHAnsi" w:eastAsia="Arial" w:hAnsiTheme="minorHAnsi" w:cstheme="minorHAnsi"/>
          <w:sz w:val="22"/>
          <w:szCs w:val="22"/>
        </w:rPr>
        <w:t>trinta</w:t>
      </w:r>
      <w:r w:rsidRPr="00767D68">
        <w:rPr>
          <w:rFonts w:asciiTheme="minorHAnsi" w:eastAsia="Arial" w:hAnsiTheme="minorHAnsi" w:cstheme="minorHAnsi"/>
          <w:sz w:val="22"/>
          <w:szCs w:val="22"/>
        </w:rPr>
        <w:t>) dias;</w:t>
      </w:r>
    </w:p>
    <w:p w14:paraId="6EA09309" w14:textId="096B0DCA" w:rsidR="00E726A9" w:rsidRPr="00767D68" w:rsidRDefault="00E726A9" w:rsidP="00211697">
      <w:pPr>
        <w:keepNext/>
        <w:keepLines/>
        <w:numPr>
          <w:ilvl w:val="7"/>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O atraso superior a </w:t>
      </w:r>
      <w:r w:rsidR="00E43629" w:rsidRPr="00767D68">
        <w:rPr>
          <w:rFonts w:asciiTheme="minorHAnsi" w:eastAsia="Arial" w:hAnsiTheme="minorHAnsi" w:cstheme="minorHAnsi"/>
          <w:sz w:val="22"/>
          <w:szCs w:val="22"/>
        </w:rPr>
        <w:t>30</w:t>
      </w:r>
      <w:r w:rsidRPr="00767D68">
        <w:rPr>
          <w:rFonts w:asciiTheme="minorHAnsi" w:eastAsia="Arial" w:hAnsiTheme="minorHAnsi" w:cstheme="minorHAnsi"/>
          <w:sz w:val="22"/>
          <w:szCs w:val="22"/>
        </w:rPr>
        <w:t xml:space="preserve"> dias autoriza a Administração a promover a extinção do contrato por descumprimento ou cumprimento irregular de suas cláusulas, conforme dispõe o </w:t>
      </w:r>
      <w:hyperlink r:id="rId22" w:anchor="art137" w:history="1">
        <w:r w:rsidRPr="00767D68">
          <w:rPr>
            <w:rStyle w:val="Hyperlink"/>
            <w:rFonts w:asciiTheme="minorHAnsi" w:eastAsia="Arial" w:hAnsiTheme="minorHAnsi" w:cstheme="minorHAnsi"/>
            <w:color w:val="auto"/>
            <w:sz w:val="22"/>
            <w:szCs w:val="22"/>
          </w:rPr>
          <w:t>inciso I do art. 137 da Lei n. 14.133, de 2021</w:t>
        </w:r>
      </w:hyperlink>
      <w:r w:rsidRPr="00767D68">
        <w:rPr>
          <w:rFonts w:asciiTheme="minorHAnsi" w:eastAsia="Arial" w:hAnsiTheme="minorHAnsi" w:cstheme="minorHAnsi"/>
          <w:sz w:val="22"/>
          <w:szCs w:val="22"/>
        </w:rPr>
        <w:t xml:space="preserve">. </w:t>
      </w:r>
    </w:p>
    <w:p w14:paraId="21359FA8" w14:textId="413D10EC" w:rsidR="00E726A9" w:rsidRPr="00767D68" w:rsidRDefault="00E726A9" w:rsidP="00211697">
      <w:pPr>
        <w:keepNext/>
        <w:keepLines/>
        <w:numPr>
          <w:ilvl w:val="3"/>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compensatória de </w:t>
      </w:r>
      <w:r w:rsidR="00E43629" w:rsidRPr="00767D68">
        <w:rPr>
          <w:rFonts w:asciiTheme="minorHAnsi" w:eastAsia="Arial" w:hAnsiTheme="minorHAnsi" w:cstheme="minorHAnsi"/>
          <w:sz w:val="22"/>
          <w:szCs w:val="22"/>
        </w:rPr>
        <w:t>20</w:t>
      </w:r>
      <w:r w:rsidRPr="00767D68">
        <w:rPr>
          <w:rFonts w:asciiTheme="minorHAnsi" w:eastAsia="Arial" w:hAnsiTheme="minorHAnsi" w:cstheme="minorHAnsi"/>
          <w:sz w:val="22"/>
          <w:szCs w:val="22"/>
        </w:rPr>
        <w:t>% (</w:t>
      </w:r>
      <w:r w:rsidR="00E43629" w:rsidRPr="00767D68">
        <w:rPr>
          <w:rFonts w:asciiTheme="minorHAnsi" w:eastAsia="Arial" w:hAnsiTheme="minorHAnsi" w:cstheme="minorHAnsi"/>
          <w:sz w:val="22"/>
          <w:szCs w:val="22"/>
        </w:rPr>
        <w:t>vinte</w:t>
      </w:r>
      <w:r w:rsidRPr="00767D68">
        <w:rPr>
          <w:rFonts w:asciiTheme="minorHAnsi" w:eastAsia="Arial" w:hAnsiTheme="minorHAnsi" w:cstheme="minorHAnsi"/>
          <w:sz w:val="22"/>
          <w:szCs w:val="22"/>
        </w:rPr>
        <w:t xml:space="preserve"> por cento) sobre o valor total do contrato, no caso de inexecução total do objeto;</w:t>
      </w:r>
    </w:p>
    <w:p w14:paraId="213AAC5A"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aplicação das sanções previstas neste Contrato não exclui, em hipótese alguma, a obrigação de reparação integral do dano causado ao Contratante (</w:t>
      </w:r>
      <w:hyperlink r:id="rId23" w:anchor="art156§9" w:history="1">
        <w:r w:rsidRPr="00767D68">
          <w:rPr>
            <w:rStyle w:val="Hyperlink"/>
            <w:rFonts w:asciiTheme="minorHAnsi" w:hAnsiTheme="minorHAnsi" w:cstheme="minorHAnsi"/>
            <w:sz w:val="22"/>
            <w:szCs w:val="22"/>
          </w:rPr>
          <w:t>art. 156, §9º, da Lei nº 14.133, de 2021</w:t>
        </w:r>
      </w:hyperlink>
      <w:r w:rsidRPr="00767D68">
        <w:rPr>
          <w:rFonts w:asciiTheme="minorHAnsi" w:hAnsiTheme="minorHAnsi" w:cstheme="minorHAnsi"/>
          <w:sz w:val="22"/>
          <w:szCs w:val="22"/>
        </w:rPr>
        <w:t>)</w:t>
      </w:r>
    </w:p>
    <w:p w14:paraId="62F2B4A3"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Todas as sanções previstas neste Contrato poderão ser aplicadas cumulativamente com a multa (</w:t>
      </w:r>
      <w:hyperlink r:id="rId24" w:anchor="art156§7" w:history="1">
        <w:r w:rsidRPr="00767D68">
          <w:rPr>
            <w:rStyle w:val="Hyperlink"/>
            <w:rFonts w:asciiTheme="minorHAnsi" w:hAnsiTheme="minorHAnsi" w:cstheme="minorHAnsi"/>
            <w:sz w:val="22"/>
            <w:szCs w:val="22"/>
          </w:rPr>
          <w:t>art. 156, §7º, da Lei nº 14.133, de 2021</w:t>
        </w:r>
      </w:hyperlink>
      <w:r w:rsidRPr="00767D68">
        <w:rPr>
          <w:rFonts w:asciiTheme="minorHAnsi" w:hAnsiTheme="minorHAnsi" w:cstheme="minorHAnsi"/>
          <w:sz w:val="22"/>
          <w:szCs w:val="22"/>
        </w:rPr>
        <w:t>).</w:t>
      </w:r>
    </w:p>
    <w:p w14:paraId="1408B70C"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Antes da aplicação da multa será facultada a defesa do interessado no prazo de 15 (quinze) dias úteis, contado da data de sua intimação (</w:t>
      </w:r>
      <w:hyperlink r:id="rId25" w:anchor="art157" w:history="1">
        <w:r w:rsidRPr="00767D68">
          <w:rPr>
            <w:rStyle w:val="Hyperlink"/>
            <w:rFonts w:asciiTheme="minorHAnsi" w:hAnsiTheme="minorHAnsi" w:cstheme="minorHAnsi"/>
            <w:sz w:val="22"/>
            <w:szCs w:val="22"/>
          </w:rPr>
          <w:t>art. 157, da Lei nº 14.133, de 2021</w:t>
        </w:r>
      </w:hyperlink>
      <w:r w:rsidRPr="00767D68">
        <w:rPr>
          <w:rFonts w:asciiTheme="minorHAnsi" w:hAnsiTheme="minorHAnsi" w:cstheme="minorHAnsi"/>
          <w:sz w:val="22"/>
          <w:szCs w:val="22"/>
        </w:rPr>
        <w:t>)</w:t>
      </w:r>
    </w:p>
    <w:p w14:paraId="2D62F511"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6" w:anchor="art156§8" w:history="1">
        <w:r w:rsidRPr="00767D68">
          <w:rPr>
            <w:rStyle w:val="Hyperlink"/>
            <w:rFonts w:asciiTheme="minorHAnsi" w:hAnsiTheme="minorHAnsi" w:cstheme="minorHAnsi"/>
            <w:sz w:val="22"/>
            <w:szCs w:val="22"/>
          </w:rPr>
          <w:t>art. 156, §8º, da Lei nº 14.133, de 2021</w:t>
        </w:r>
      </w:hyperlink>
      <w:r w:rsidRPr="00767D68">
        <w:rPr>
          <w:rFonts w:asciiTheme="minorHAnsi" w:hAnsiTheme="minorHAnsi" w:cstheme="minorHAnsi"/>
          <w:sz w:val="22"/>
          <w:szCs w:val="22"/>
        </w:rPr>
        <w:t>).</w:t>
      </w:r>
    </w:p>
    <w:p w14:paraId="48605F5F" w14:textId="6E06C646"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Previamente ao encaminhamento à cobrança judicial, a multa poderá ser recolhida administrativamente no prazo máximo de </w:t>
      </w:r>
      <w:r w:rsidR="00E43629" w:rsidRPr="00767D68">
        <w:rPr>
          <w:rFonts w:asciiTheme="minorHAnsi" w:hAnsiTheme="minorHAnsi" w:cstheme="minorHAnsi"/>
          <w:color w:val="auto"/>
          <w:sz w:val="22"/>
          <w:szCs w:val="22"/>
        </w:rPr>
        <w:t>10</w:t>
      </w:r>
      <w:r w:rsidRPr="00767D68">
        <w:rPr>
          <w:rFonts w:asciiTheme="minorHAnsi" w:hAnsiTheme="minorHAnsi" w:cstheme="minorHAnsi"/>
          <w:color w:val="auto"/>
          <w:sz w:val="22"/>
          <w:szCs w:val="22"/>
        </w:rPr>
        <w:t xml:space="preserve"> (</w:t>
      </w:r>
      <w:r w:rsidR="00E43629" w:rsidRPr="00767D68">
        <w:rPr>
          <w:rFonts w:asciiTheme="minorHAnsi" w:hAnsiTheme="minorHAnsi" w:cstheme="minorHAnsi"/>
          <w:color w:val="auto"/>
          <w:sz w:val="22"/>
          <w:szCs w:val="22"/>
        </w:rPr>
        <w:t>dez)</w:t>
      </w:r>
      <w:r w:rsidRPr="00767D68">
        <w:rPr>
          <w:rFonts w:asciiTheme="minorHAnsi" w:hAnsiTheme="minorHAnsi" w:cstheme="minorHAnsi"/>
          <w:i/>
          <w:iCs/>
          <w:color w:val="FF0000"/>
          <w:sz w:val="22"/>
          <w:szCs w:val="22"/>
        </w:rPr>
        <w:t xml:space="preserve"> </w:t>
      </w:r>
      <w:r w:rsidRPr="00767D68">
        <w:rPr>
          <w:rFonts w:asciiTheme="minorHAnsi" w:hAnsiTheme="minorHAnsi" w:cstheme="minorHAnsi"/>
          <w:sz w:val="22"/>
          <w:szCs w:val="22"/>
        </w:rPr>
        <w:t>dias, a contar da data do recebimento da comunicação enviada pela autoridade competente.</w:t>
      </w:r>
      <w:bookmarkStart w:id="1" w:name="_Hlk78351618"/>
      <w:bookmarkEnd w:id="1"/>
    </w:p>
    <w:p w14:paraId="3437A351"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sidRPr="00767D68">
        <w:rPr>
          <w:rFonts w:asciiTheme="minorHAnsi" w:hAnsiTheme="minorHAnsi" w:cstheme="minorHAnsi"/>
          <w:b/>
          <w:bCs/>
          <w:sz w:val="22"/>
          <w:szCs w:val="22"/>
        </w:rPr>
        <w:t xml:space="preserve">caput </w:t>
      </w:r>
      <w:r w:rsidRPr="00767D68">
        <w:rPr>
          <w:rFonts w:asciiTheme="minorHAnsi" w:hAnsiTheme="minorHAnsi" w:cstheme="minorHAnsi"/>
          <w:sz w:val="22"/>
          <w:szCs w:val="22"/>
        </w:rPr>
        <w:t xml:space="preserve">e parágrafos do </w:t>
      </w:r>
      <w:hyperlink r:id="rId27" w:anchor="art158" w:history="1">
        <w:r w:rsidRPr="00767D68">
          <w:rPr>
            <w:rStyle w:val="Hyperlink"/>
            <w:rFonts w:asciiTheme="minorHAnsi" w:hAnsiTheme="minorHAnsi" w:cstheme="minorHAnsi"/>
            <w:sz w:val="22"/>
            <w:szCs w:val="22"/>
          </w:rPr>
          <w:t>art. 158 da Lei nº 14.133, de 2021</w:t>
        </w:r>
      </w:hyperlink>
      <w:r w:rsidRPr="00767D68">
        <w:rPr>
          <w:rFonts w:asciiTheme="minorHAnsi" w:hAnsiTheme="minorHAnsi" w:cstheme="minorHAnsi"/>
          <w:sz w:val="22"/>
          <w:szCs w:val="22"/>
        </w:rPr>
        <w:t>, para as penalidades de impedimento de licitar e contratar e de declaração de inidoneidade para licitar ou contratar.</w:t>
      </w:r>
    </w:p>
    <w:p w14:paraId="5581322A"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Na aplicação das sanções serão considerados (</w:t>
      </w:r>
      <w:hyperlink r:id="rId28" w:anchor="art156§1" w:history="1">
        <w:r w:rsidRPr="00767D68">
          <w:rPr>
            <w:rStyle w:val="Hyperlink"/>
            <w:rFonts w:asciiTheme="minorHAnsi" w:hAnsiTheme="minorHAnsi" w:cstheme="minorHAnsi"/>
            <w:sz w:val="22"/>
            <w:szCs w:val="22"/>
          </w:rPr>
          <w:t>art. 156, §1º, da Lei nº 14.133, de 2021</w:t>
        </w:r>
      </w:hyperlink>
      <w:r w:rsidRPr="00767D68">
        <w:rPr>
          <w:rFonts w:asciiTheme="minorHAnsi" w:hAnsiTheme="minorHAnsi" w:cstheme="minorHAnsi"/>
          <w:sz w:val="22"/>
          <w:szCs w:val="22"/>
        </w:rPr>
        <w:t>):</w:t>
      </w:r>
    </w:p>
    <w:p w14:paraId="586E69FF" w14:textId="77777777" w:rsidR="00E726A9" w:rsidRPr="00767D68" w:rsidRDefault="00E726A9" w:rsidP="00211697">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 natureza e a gravidade da infração cometida;</w:t>
      </w:r>
    </w:p>
    <w:p w14:paraId="1EE53554" w14:textId="77777777" w:rsidR="00E726A9" w:rsidRPr="00767D68" w:rsidRDefault="00E726A9" w:rsidP="00211697">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as peculiaridades do caso concreto;</w:t>
      </w:r>
    </w:p>
    <w:p w14:paraId="5A3B9B40" w14:textId="77777777" w:rsidR="00E726A9" w:rsidRPr="00767D68" w:rsidRDefault="00E726A9" w:rsidP="00211697">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as circunstâncias agravantes ou atenuantes;</w:t>
      </w:r>
    </w:p>
    <w:p w14:paraId="3BBFC7E2" w14:textId="77777777" w:rsidR="00E726A9" w:rsidRPr="00767D68" w:rsidRDefault="00E726A9" w:rsidP="00211697">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os danos que dela provierem para o Contratante;</w:t>
      </w:r>
    </w:p>
    <w:p w14:paraId="4763F694" w14:textId="77777777" w:rsidR="00E726A9" w:rsidRPr="00767D68" w:rsidRDefault="00E726A9" w:rsidP="00211697">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 implantação ou o aperfeiçoamento de programa de integridade, conforme normas e orientações dos órgãos de controle.</w:t>
      </w:r>
    </w:p>
    <w:p w14:paraId="60F75E8F"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atos previstos como infrações administrativas na </w:t>
      </w:r>
      <w:hyperlink r:id="rId29"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xml:space="preserve">, ou em outras leis de licitações e contratos da Administração Pública que também sejam tipificados como atos lesivos </w:t>
      </w:r>
      <w:hyperlink r:id="rId30" w:history="1">
        <w:r w:rsidRPr="00767D68">
          <w:rPr>
            <w:rStyle w:val="Hyperlink"/>
            <w:rFonts w:asciiTheme="minorHAnsi" w:hAnsiTheme="minorHAnsi" w:cstheme="minorHAnsi"/>
            <w:sz w:val="22"/>
            <w:szCs w:val="22"/>
          </w:rPr>
          <w:t>na Lei nº 12.846, de 2013</w:t>
        </w:r>
      </w:hyperlink>
      <w:r w:rsidRPr="00767D68">
        <w:rPr>
          <w:rFonts w:asciiTheme="minorHAnsi" w:hAnsiTheme="minorHAnsi" w:cstheme="minorHAnsi"/>
          <w:sz w:val="22"/>
          <w:szCs w:val="22"/>
        </w:rPr>
        <w:t xml:space="preserve">, serão apurados e julgados conjuntamente, nos mesmos autos, observados o rito procedimental e autoridade competente definidos na referida </w:t>
      </w:r>
      <w:hyperlink r:id="rId31" w:anchor="art159" w:history="1">
        <w:r w:rsidRPr="00767D68">
          <w:rPr>
            <w:rStyle w:val="Hyperlink"/>
            <w:rFonts w:asciiTheme="minorHAnsi" w:hAnsiTheme="minorHAnsi" w:cstheme="minorHAnsi"/>
            <w:sz w:val="22"/>
            <w:szCs w:val="22"/>
          </w:rPr>
          <w:t>Lei (art. 159</w:t>
        </w:r>
      </w:hyperlink>
      <w:r w:rsidRPr="00767D68">
        <w:rPr>
          <w:rFonts w:asciiTheme="minorHAnsi" w:hAnsiTheme="minorHAnsi" w:cstheme="minorHAnsi"/>
          <w:sz w:val="22"/>
          <w:szCs w:val="22"/>
        </w:rPr>
        <w:t>).</w:t>
      </w:r>
    </w:p>
    <w:p w14:paraId="0CF38924"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2" w:anchor="art160" w:history="1">
        <w:r w:rsidRPr="00767D68">
          <w:rPr>
            <w:rStyle w:val="Hyperlink"/>
            <w:rFonts w:asciiTheme="minorHAnsi" w:hAnsiTheme="minorHAnsi" w:cstheme="minorHAnsi"/>
            <w:sz w:val="22"/>
            <w:szCs w:val="22"/>
          </w:rPr>
          <w:t>art. 160, da Lei nº 14.133, de 2021</w:t>
        </w:r>
      </w:hyperlink>
      <w:r w:rsidRPr="00767D68">
        <w:rPr>
          <w:rFonts w:asciiTheme="minorHAnsi" w:hAnsiTheme="minorHAnsi" w:cstheme="minorHAnsi"/>
          <w:sz w:val="22"/>
          <w:szCs w:val="22"/>
        </w:rPr>
        <w:t>)</w:t>
      </w:r>
    </w:p>
    <w:p w14:paraId="75E0E0D9"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3" w:anchor="art161" w:history="1">
        <w:r w:rsidRPr="00767D68">
          <w:rPr>
            <w:rStyle w:val="Hyperlink"/>
            <w:rFonts w:asciiTheme="minorHAnsi" w:hAnsiTheme="minorHAnsi" w:cstheme="minorHAnsi"/>
            <w:sz w:val="22"/>
            <w:szCs w:val="22"/>
          </w:rPr>
          <w:t>Art. 161, da Lei nº 14.133, de 2021</w:t>
        </w:r>
      </w:hyperlink>
      <w:r w:rsidRPr="00767D68">
        <w:rPr>
          <w:rFonts w:asciiTheme="minorHAnsi" w:hAnsiTheme="minorHAnsi" w:cstheme="minorHAnsi"/>
          <w:sz w:val="22"/>
          <w:szCs w:val="22"/>
        </w:rPr>
        <w:t>)</w:t>
      </w:r>
    </w:p>
    <w:p w14:paraId="4F1EDC91"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hyperlink r:id="rId34" w:anchor="art163" w:history="1">
        <w:r w:rsidRPr="00767D68">
          <w:rPr>
            <w:rStyle w:val="Hyperlink"/>
            <w:rFonts w:asciiTheme="minorHAnsi" w:hAnsiTheme="minorHAnsi" w:cstheme="minorHAnsi"/>
            <w:sz w:val="22"/>
            <w:szCs w:val="22"/>
          </w:rPr>
          <w:t>art. 163 da Lei nº 14.133/21.</w:t>
        </w:r>
      </w:hyperlink>
    </w:p>
    <w:p w14:paraId="6E008AB4"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35" w:history="1">
        <w:r w:rsidRPr="00767D68">
          <w:rPr>
            <w:rStyle w:val="Hyperlink"/>
            <w:rFonts w:asciiTheme="minorHAnsi" w:hAnsiTheme="minorHAnsi" w:cstheme="minorHAnsi"/>
            <w:sz w:val="22"/>
            <w:szCs w:val="22"/>
          </w:rPr>
          <w:t>Instrução Normativa SEGES/ME nº 26, de 13 de abril de 2022</w:t>
        </w:r>
      </w:hyperlink>
      <w:r w:rsidRPr="00767D68">
        <w:rPr>
          <w:rFonts w:asciiTheme="minorHAnsi" w:hAnsiTheme="minorHAnsi" w:cstheme="minorHAnsi"/>
          <w:sz w:val="22"/>
          <w:szCs w:val="22"/>
        </w:rPr>
        <w:t xml:space="preserve">. </w:t>
      </w:r>
    </w:p>
    <w:p w14:paraId="25D6080A" w14:textId="6FB8989A" w:rsidR="00E726A9" w:rsidRPr="00767D68" w:rsidRDefault="00E726A9" w:rsidP="00211697">
      <w:pPr>
        <w:pStyle w:val="Nivel010"/>
        <w:numPr>
          <w:ilvl w:val="0"/>
          <w:numId w:val="40"/>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 xml:space="preserve">CLÁUSULA DÉCIMA </w:t>
      </w:r>
      <w:r w:rsidR="00A44B69">
        <w:rPr>
          <w:rFonts w:asciiTheme="minorHAnsi" w:hAnsiTheme="minorHAnsi" w:cstheme="minorHAnsi"/>
          <w:sz w:val="22"/>
          <w:szCs w:val="22"/>
        </w:rPr>
        <w:t>SEGUNDA</w:t>
      </w:r>
      <w:r w:rsidRPr="00767D68">
        <w:rPr>
          <w:rFonts w:asciiTheme="minorHAnsi" w:hAnsiTheme="minorHAnsi" w:cstheme="minorHAnsi"/>
          <w:sz w:val="22"/>
          <w:szCs w:val="22"/>
        </w:rPr>
        <w:t>– DA EXTINÇÃO CONTRATUAL (</w:t>
      </w:r>
      <w:hyperlink r:id="rId36" w:anchor="art92" w:history="1">
        <w:r w:rsidRPr="00767D68">
          <w:rPr>
            <w:rStyle w:val="Hyperlink"/>
            <w:rFonts w:asciiTheme="minorHAnsi" w:hAnsiTheme="minorHAnsi" w:cstheme="minorHAnsi"/>
            <w:sz w:val="22"/>
            <w:szCs w:val="22"/>
          </w:rPr>
          <w:t>art. 92, XIX</w:t>
        </w:r>
      </w:hyperlink>
      <w:r w:rsidRPr="00767D68">
        <w:rPr>
          <w:rFonts w:asciiTheme="minorHAnsi" w:hAnsiTheme="minorHAnsi" w:cstheme="minorHAnsi"/>
          <w:sz w:val="22"/>
          <w:szCs w:val="22"/>
        </w:rPr>
        <w:t xml:space="preserve">) </w:t>
      </w:r>
    </w:p>
    <w:p w14:paraId="1EFF29CC"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será extinto quando vencido o prazo nele estipulado, independentemente de terem sido cumpridas ou não as obrigações de ambas as partes contraentes.</w:t>
      </w:r>
    </w:p>
    <w:p w14:paraId="3DF3397F"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poderá ser extinto antes do prazo nele fixado, sem ônus para o contratante, quando esta não dispuser de créditos orçamentários para sua continuidade ou quando entender que o contrato não mais lhe oferece vantagem.</w:t>
      </w:r>
    </w:p>
    <w:p w14:paraId="36F1946E" w14:textId="77777777" w:rsidR="00E726A9" w:rsidRPr="00767D68" w:rsidRDefault="00E726A9" w:rsidP="00211697">
      <w:pPr>
        <w:pStyle w:val="Nivel2"/>
        <w:keepNext/>
        <w:keepLines/>
        <w:numPr>
          <w:ilvl w:val="2"/>
          <w:numId w:val="23"/>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extinção nesta hipótese ocorrerá na próxima data de aniversário do contrato, desde que haja a notificação do contratado pelo contratante nesse sentido com pelo menos 2 (dois) meses de antecedência desse dia.</w:t>
      </w:r>
    </w:p>
    <w:p w14:paraId="6CD80AE3" w14:textId="77777777" w:rsidR="00E726A9" w:rsidRPr="00767D68" w:rsidRDefault="00E726A9" w:rsidP="00211697">
      <w:pPr>
        <w:pStyle w:val="Nivel2"/>
        <w:keepNext/>
        <w:keepLines/>
        <w:numPr>
          <w:ilvl w:val="2"/>
          <w:numId w:val="23"/>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Caso a notificação da não-continuidade do contrato de que trata este subitem ocorra com menos de 2 (dois) meses da data de aniversário, a extinção contratual ocorrerá após 2 (dois) meses da data da comunicação.</w:t>
      </w:r>
    </w:p>
    <w:p w14:paraId="372698E2"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 contrato poderá ser extinto antes de cumpridas as obrigações nele estipuladas, ou antes do prazo nele fixado, por algum dos motivos previstos no </w:t>
      </w:r>
      <w:hyperlink r:id="rId37" w:anchor="art137" w:history="1">
        <w:r w:rsidRPr="00767D68">
          <w:rPr>
            <w:rStyle w:val="Hyperlink"/>
            <w:rFonts w:asciiTheme="minorHAnsi" w:hAnsiTheme="minorHAnsi" w:cstheme="minorHAnsi"/>
            <w:sz w:val="22"/>
            <w:szCs w:val="22"/>
          </w:rPr>
          <w:t>artigo 137 da Lei nº 14.133/21</w:t>
        </w:r>
      </w:hyperlink>
      <w:r w:rsidRPr="00767D68">
        <w:rPr>
          <w:rFonts w:asciiTheme="minorHAnsi" w:hAnsiTheme="minorHAnsi" w:cstheme="minorHAnsi"/>
          <w:sz w:val="22"/>
          <w:szCs w:val="22"/>
        </w:rPr>
        <w:t xml:space="preserve">, bem como amigavelmente, </w:t>
      </w:r>
      <w:r w:rsidRPr="00767D68">
        <w:rPr>
          <w:rFonts w:asciiTheme="minorHAnsi" w:hAnsiTheme="minorHAnsi" w:cstheme="minorHAnsi"/>
          <w:color w:val="000000" w:themeColor="text1"/>
          <w:sz w:val="22"/>
          <w:szCs w:val="22"/>
        </w:rPr>
        <w:t>assegurados o contraditório e a ampla defesa</w:t>
      </w:r>
      <w:r w:rsidRPr="00767D68">
        <w:rPr>
          <w:rFonts w:asciiTheme="minorHAnsi" w:hAnsiTheme="minorHAnsi" w:cstheme="minorHAnsi"/>
          <w:sz w:val="22"/>
          <w:szCs w:val="22"/>
        </w:rPr>
        <w:t>.</w:t>
      </w:r>
    </w:p>
    <w:p w14:paraId="5EC3D7AA"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Nesta hipótese, aplicam-se também os </w:t>
      </w:r>
      <w:hyperlink r:id="rId38" w:anchor="art138" w:history="1">
        <w:r w:rsidRPr="00767D68">
          <w:rPr>
            <w:rStyle w:val="Hyperlink"/>
            <w:rFonts w:asciiTheme="minorHAnsi" w:hAnsiTheme="minorHAnsi" w:cstheme="minorHAnsi"/>
            <w:sz w:val="22"/>
            <w:szCs w:val="22"/>
          </w:rPr>
          <w:t>artigos 138 e 139</w:t>
        </w:r>
      </w:hyperlink>
      <w:r w:rsidRPr="00767D68">
        <w:rPr>
          <w:rFonts w:asciiTheme="minorHAnsi" w:hAnsiTheme="minorHAnsi" w:cstheme="minorHAnsi"/>
          <w:sz w:val="22"/>
          <w:szCs w:val="22"/>
        </w:rPr>
        <w:t xml:space="preserve"> da mesma Lei.</w:t>
      </w:r>
    </w:p>
    <w:p w14:paraId="1A356C20"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w:t>
      </w:r>
      <w:r w:rsidRPr="00767D68">
        <w:rPr>
          <w:rFonts w:asciiTheme="minorHAnsi" w:hAnsiTheme="minorHAnsi" w:cstheme="minorHAnsi"/>
          <w:color w:val="000000" w:themeColor="text1"/>
          <w:sz w:val="22"/>
          <w:szCs w:val="22"/>
        </w:rPr>
        <w:t>alteração social ou a modificação da finalidade ou da estrutura da empresa</w:t>
      </w:r>
      <w:r w:rsidRPr="00767D68">
        <w:rPr>
          <w:rFonts w:asciiTheme="minorHAnsi" w:hAnsiTheme="minorHAnsi" w:cstheme="minorHAnsi"/>
          <w:sz w:val="22"/>
          <w:szCs w:val="22"/>
        </w:rPr>
        <w:t xml:space="preserve"> não ensejará a extinção se não </w:t>
      </w:r>
      <w:r w:rsidRPr="00767D68">
        <w:rPr>
          <w:rFonts w:asciiTheme="minorHAnsi" w:hAnsiTheme="minorHAnsi" w:cstheme="minorHAnsi"/>
          <w:color w:val="000000" w:themeColor="text1"/>
          <w:sz w:val="22"/>
          <w:szCs w:val="22"/>
        </w:rPr>
        <w:t>restringir sua capacidade de concluir o contrato.</w:t>
      </w:r>
    </w:p>
    <w:p w14:paraId="0E81D986" w14:textId="77777777" w:rsidR="00E726A9" w:rsidRPr="00767D68" w:rsidRDefault="00E726A9" w:rsidP="00211697">
      <w:pPr>
        <w:pStyle w:val="Nivel4"/>
        <w:keepNext/>
        <w:keepLines/>
        <w:numPr>
          <w:ilvl w:val="3"/>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color w:val="000000" w:themeColor="text1"/>
          <w:sz w:val="22"/>
          <w:szCs w:val="22"/>
        </w:rPr>
        <w:t xml:space="preserve">Se a operação </w:t>
      </w:r>
      <w:r w:rsidRPr="00767D68">
        <w:rPr>
          <w:rFonts w:asciiTheme="minorHAnsi" w:hAnsiTheme="minorHAnsi" w:cstheme="minorHAnsi"/>
          <w:sz w:val="22"/>
          <w:szCs w:val="22"/>
        </w:rPr>
        <w:t>implicar mudança da pessoa jurídica contratada, deverá ser formalizado termo aditivo para alteração subjetiva.</w:t>
      </w:r>
    </w:p>
    <w:p w14:paraId="2682B19D"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termo de extinção, sempre que possível, será precedido:</w:t>
      </w:r>
    </w:p>
    <w:p w14:paraId="7EE495E5"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Balanço dos eventos contratuais já cumpridos ou parcialmente cumpridos;</w:t>
      </w:r>
    </w:p>
    <w:p w14:paraId="2257656F"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Relação dos pagamentos já efetuados e ainda devidos;</w:t>
      </w:r>
    </w:p>
    <w:p w14:paraId="0DDB14E4" w14:textId="77777777" w:rsidR="00E726A9" w:rsidRPr="00767D68" w:rsidRDefault="00E726A9" w:rsidP="00211697">
      <w:pPr>
        <w:pStyle w:val="Nivel3"/>
        <w:keepNext/>
        <w:keepLines/>
        <w:numPr>
          <w:ilvl w:val="2"/>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Indenizações e multas.</w:t>
      </w:r>
    </w:p>
    <w:p w14:paraId="28BD1FD5"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extinção do contrato não configura óbice para o reconhecimento do desequilíbrio econômico-financeiro, hipótese em que será concedida indenização por meio de termo indenizatório (</w:t>
      </w:r>
      <w:hyperlink r:id="rId39" w:anchor="art131" w:history="1">
        <w:r w:rsidRPr="00767D68">
          <w:rPr>
            <w:rStyle w:val="Hyperlink"/>
            <w:rFonts w:asciiTheme="minorHAnsi" w:hAnsiTheme="minorHAnsi" w:cstheme="minorHAnsi"/>
            <w:sz w:val="22"/>
            <w:szCs w:val="22"/>
          </w:rPr>
          <w:t xml:space="preserve">art. 131, </w:t>
        </w:r>
        <w:r w:rsidRPr="00767D68">
          <w:rPr>
            <w:rStyle w:val="Hyperlink"/>
            <w:rFonts w:asciiTheme="minorHAnsi" w:hAnsiTheme="minorHAnsi" w:cstheme="minorHAnsi"/>
            <w:iCs/>
            <w:sz w:val="22"/>
            <w:szCs w:val="22"/>
          </w:rPr>
          <w:t xml:space="preserve">caput, </w:t>
        </w:r>
        <w:r w:rsidRPr="00767D68">
          <w:rPr>
            <w:rStyle w:val="Hyperlink"/>
            <w:rFonts w:asciiTheme="minorHAnsi" w:hAnsiTheme="minorHAnsi" w:cstheme="minorHAnsi"/>
            <w:sz w:val="22"/>
            <w:szCs w:val="22"/>
          </w:rPr>
          <w:t>da Lei n.º 14.133, de 2021).</w:t>
        </w:r>
      </w:hyperlink>
      <w:r w:rsidRPr="00767D68">
        <w:rPr>
          <w:rFonts w:asciiTheme="minorHAnsi" w:hAnsiTheme="minorHAnsi" w:cstheme="minorHAnsi"/>
          <w:sz w:val="22"/>
          <w:szCs w:val="22"/>
        </w:rPr>
        <w:t xml:space="preserve"> </w:t>
      </w:r>
    </w:p>
    <w:p w14:paraId="3E2E572F" w14:textId="0570BD60" w:rsidR="00E726A9" w:rsidRPr="00767D68" w:rsidRDefault="00E726A9" w:rsidP="00211697">
      <w:pPr>
        <w:pStyle w:val="Nivel010"/>
        <w:numPr>
          <w:ilvl w:val="0"/>
          <w:numId w:val="40"/>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 xml:space="preserve">CLÁUSULA DÉCIMA </w:t>
      </w:r>
      <w:r w:rsidR="00A44B69">
        <w:rPr>
          <w:rFonts w:asciiTheme="minorHAnsi" w:hAnsiTheme="minorHAnsi" w:cstheme="minorHAnsi"/>
          <w:sz w:val="22"/>
          <w:szCs w:val="22"/>
        </w:rPr>
        <w:t>TERCEIRA</w:t>
      </w:r>
      <w:r w:rsidRPr="00767D68">
        <w:rPr>
          <w:rFonts w:asciiTheme="minorHAnsi" w:hAnsiTheme="minorHAnsi" w:cstheme="minorHAnsi"/>
          <w:sz w:val="22"/>
          <w:szCs w:val="22"/>
        </w:rPr>
        <w:t xml:space="preserve"> – ALTERAÇÕES</w:t>
      </w:r>
    </w:p>
    <w:p w14:paraId="12D379D9"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Eventuais alterações contratuais reger-se-ão pela disciplina dos </w:t>
      </w:r>
      <w:hyperlink r:id="rId40" w:anchor="art124" w:history="1">
        <w:r w:rsidRPr="00767D68">
          <w:rPr>
            <w:rStyle w:val="Hyperlink"/>
            <w:rFonts w:asciiTheme="minorHAnsi" w:hAnsiTheme="minorHAnsi" w:cstheme="minorHAnsi"/>
            <w:sz w:val="22"/>
            <w:szCs w:val="22"/>
          </w:rPr>
          <w:t>arts. 124 e seguintes da Lei nº 14.133, de 2021</w:t>
        </w:r>
      </w:hyperlink>
      <w:r w:rsidRPr="00767D68">
        <w:rPr>
          <w:rFonts w:asciiTheme="minorHAnsi" w:hAnsiTheme="minorHAnsi" w:cstheme="minorHAnsi"/>
          <w:sz w:val="22"/>
          <w:szCs w:val="22"/>
        </w:rPr>
        <w:t>.</w:t>
      </w:r>
    </w:p>
    <w:p w14:paraId="55F63027"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60A23C74" w14:textId="77777777" w:rsidR="00E726A9" w:rsidRPr="00767D68" w:rsidRDefault="00E726A9" w:rsidP="00211697">
      <w:pPr>
        <w:pStyle w:val="Nivel2"/>
        <w:keepNext/>
        <w:keepLines/>
        <w:numPr>
          <w:ilvl w:val="1"/>
          <w:numId w:val="40"/>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hyperlink r:id="rId41" w:anchor="art132" w:history="1">
        <w:r w:rsidRPr="00767D68">
          <w:rPr>
            <w:rStyle w:val="Hyperlink"/>
            <w:rFonts w:asciiTheme="minorHAnsi" w:hAnsiTheme="minorHAnsi" w:cstheme="minorHAnsi"/>
            <w:sz w:val="22"/>
            <w:szCs w:val="22"/>
          </w:rPr>
          <w:t>art. 132 da Lei nº 14.133, de 2021</w:t>
        </w:r>
      </w:hyperlink>
      <w:r w:rsidRPr="00767D68">
        <w:rPr>
          <w:rFonts w:asciiTheme="minorHAnsi" w:hAnsiTheme="minorHAnsi" w:cstheme="minorHAnsi"/>
          <w:sz w:val="22"/>
          <w:szCs w:val="22"/>
        </w:rPr>
        <w:t>).</w:t>
      </w:r>
    </w:p>
    <w:p w14:paraId="4AF62ABF"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hyperlink r:id="rId42" w:anchor="art136" w:history="1">
        <w:r w:rsidRPr="00767D68">
          <w:rPr>
            <w:rStyle w:val="Hyperlink"/>
            <w:rFonts w:asciiTheme="minorHAnsi" w:hAnsiTheme="minorHAnsi" w:cstheme="minorHAnsi"/>
            <w:sz w:val="22"/>
            <w:szCs w:val="22"/>
          </w:rPr>
          <w:t>art. 136 da Lei nº 14.133, de 2021</w:t>
        </w:r>
      </w:hyperlink>
      <w:r w:rsidRPr="00767D68">
        <w:rPr>
          <w:rFonts w:asciiTheme="minorHAnsi" w:hAnsiTheme="minorHAnsi" w:cstheme="minorHAnsi"/>
          <w:sz w:val="22"/>
          <w:szCs w:val="22"/>
        </w:rPr>
        <w:t>.</w:t>
      </w:r>
    </w:p>
    <w:p w14:paraId="60D2BDD9" w14:textId="45D6659A" w:rsidR="00E726A9" w:rsidRPr="00767D68" w:rsidRDefault="00E726A9" w:rsidP="00211697">
      <w:pPr>
        <w:pStyle w:val="Nivel010"/>
        <w:numPr>
          <w:ilvl w:val="0"/>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CLÁUSULA DÉCIMA </w:t>
      </w:r>
      <w:r w:rsidR="00A44B69">
        <w:rPr>
          <w:rFonts w:asciiTheme="minorHAnsi" w:hAnsiTheme="minorHAnsi" w:cstheme="minorHAnsi"/>
          <w:sz w:val="22"/>
          <w:szCs w:val="22"/>
        </w:rPr>
        <w:t>QUART</w:t>
      </w:r>
      <w:r w:rsidRPr="00767D68">
        <w:rPr>
          <w:rFonts w:asciiTheme="minorHAnsi" w:hAnsiTheme="minorHAnsi" w:cstheme="minorHAnsi"/>
          <w:sz w:val="22"/>
          <w:szCs w:val="22"/>
        </w:rPr>
        <w:t>A – DOTAÇÃO ORÇAMENTÁRIA (</w:t>
      </w:r>
      <w:hyperlink r:id="rId43" w:anchor="art92" w:history="1">
        <w:r w:rsidRPr="00767D68">
          <w:rPr>
            <w:rStyle w:val="Hyperlink"/>
            <w:rFonts w:asciiTheme="minorHAnsi" w:hAnsiTheme="minorHAnsi" w:cstheme="minorHAnsi"/>
            <w:sz w:val="22"/>
            <w:szCs w:val="22"/>
          </w:rPr>
          <w:t>art. 92, VIII</w:t>
        </w:r>
      </w:hyperlink>
      <w:r w:rsidRPr="00767D68">
        <w:rPr>
          <w:rFonts w:asciiTheme="minorHAnsi" w:hAnsiTheme="minorHAnsi" w:cstheme="minorHAnsi"/>
          <w:sz w:val="22"/>
          <w:szCs w:val="22"/>
        </w:rPr>
        <w:t>)</w:t>
      </w:r>
    </w:p>
    <w:p w14:paraId="0FCA0D38"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5569D996" w14:textId="77777777" w:rsidR="00E726A9" w:rsidRPr="00767D68" w:rsidRDefault="00E726A9" w:rsidP="00211697">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Gestão/Unidade: </w:t>
      </w:r>
    </w:p>
    <w:p w14:paraId="58CD2AD4" w14:textId="77777777" w:rsidR="00E726A9" w:rsidRPr="00767D68" w:rsidRDefault="00E726A9" w:rsidP="00211697">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Fonte de Recursos:  </w:t>
      </w:r>
    </w:p>
    <w:p w14:paraId="51F0F0F7" w14:textId="77777777" w:rsidR="00E726A9" w:rsidRPr="00767D68" w:rsidRDefault="00E726A9" w:rsidP="00211697">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Programa de Trabalho: </w:t>
      </w:r>
    </w:p>
    <w:p w14:paraId="2359076D" w14:textId="77777777" w:rsidR="00E726A9" w:rsidRPr="00767D68" w:rsidRDefault="00E726A9" w:rsidP="00211697">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Elemento de Despesa: </w:t>
      </w:r>
    </w:p>
    <w:p w14:paraId="297EB651" w14:textId="77777777" w:rsidR="00E726A9" w:rsidRPr="00767D68" w:rsidRDefault="00E726A9" w:rsidP="00211697">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Plano Interno: </w:t>
      </w:r>
    </w:p>
    <w:p w14:paraId="7D251378" w14:textId="77777777" w:rsidR="00E726A9" w:rsidRPr="00767D68" w:rsidRDefault="00E726A9" w:rsidP="00211697">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Nota de Empenho:</w:t>
      </w:r>
    </w:p>
    <w:p w14:paraId="1268DED4" w14:textId="77777777" w:rsidR="00E726A9" w:rsidRPr="00767D68" w:rsidRDefault="00E726A9" w:rsidP="00211697">
      <w:pPr>
        <w:pStyle w:val="Nvel2-Red"/>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i w:val="0"/>
          <w:color w:val="000000" w:themeColor="text1"/>
          <w:sz w:val="22"/>
          <w:szCs w:val="22"/>
        </w:rPr>
      </w:pPr>
      <w:r w:rsidRPr="00767D68">
        <w:rPr>
          <w:rFonts w:asciiTheme="minorHAnsi" w:hAnsiTheme="minorHAnsi" w:cstheme="minorHAnsi"/>
          <w:i w:val="0"/>
          <w:color w:val="000000" w:themeColor="text1"/>
          <w:sz w:val="22"/>
          <w:szCs w:val="22"/>
        </w:rPr>
        <w:t>A dotação relativa aos exercícios financeiros subsequentes será indicada após aprovação da Lei Orçamentária respectiva e liberação dos créditos correspondentes, mediante apostilamento.</w:t>
      </w:r>
    </w:p>
    <w:p w14:paraId="5C3924C9" w14:textId="63438576" w:rsidR="00E726A9" w:rsidRPr="00767D68" w:rsidRDefault="00E726A9" w:rsidP="00211697">
      <w:pPr>
        <w:pStyle w:val="Nivel010"/>
        <w:numPr>
          <w:ilvl w:val="0"/>
          <w:numId w:val="40"/>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 xml:space="preserve">CLÁUSULA DÉCIMA </w:t>
      </w:r>
      <w:r w:rsidR="00A44B69">
        <w:rPr>
          <w:rFonts w:asciiTheme="minorHAnsi" w:hAnsiTheme="minorHAnsi" w:cstheme="minorHAnsi"/>
          <w:sz w:val="22"/>
          <w:szCs w:val="22"/>
        </w:rPr>
        <w:t>QUINT</w:t>
      </w:r>
      <w:r w:rsidRPr="00767D68">
        <w:rPr>
          <w:rFonts w:asciiTheme="minorHAnsi" w:hAnsiTheme="minorHAnsi" w:cstheme="minorHAnsi"/>
          <w:sz w:val="22"/>
          <w:szCs w:val="22"/>
        </w:rPr>
        <w:t>A – DOS CASOS OMISSOS (</w:t>
      </w:r>
      <w:hyperlink r:id="rId44" w:anchor="art92" w:history="1">
        <w:r w:rsidRPr="00767D68">
          <w:rPr>
            <w:rStyle w:val="Hyperlink"/>
            <w:rFonts w:asciiTheme="minorHAnsi" w:hAnsiTheme="minorHAnsi" w:cstheme="minorHAnsi"/>
            <w:sz w:val="22"/>
            <w:szCs w:val="22"/>
          </w:rPr>
          <w:t>art. 92, III</w:t>
        </w:r>
      </w:hyperlink>
      <w:r w:rsidRPr="00767D68">
        <w:rPr>
          <w:rFonts w:asciiTheme="minorHAnsi" w:hAnsiTheme="minorHAnsi" w:cstheme="minorHAnsi"/>
          <w:sz w:val="22"/>
          <w:szCs w:val="22"/>
        </w:rPr>
        <w:t>)</w:t>
      </w:r>
    </w:p>
    <w:p w14:paraId="17450E96" w14:textId="77777777" w:rsidR="00E726A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casos omissos serão decididos pelo contratante, segundo as disposições contidas na </w:t>
      </w:r>
      <w:hyperlink r:id="rId45"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xml:space="preserve">, e demais normas federais aplicáveis e, subsidiariamente, segundo as disposições contidas na </w:t>
      </w:r>
      <w:hyperlink r:id="rId46" w:history="1">
        <w:r w:rsidRPr="00767D68">
          <w:rPr>
            <w:rStyle w:val="Hyperlink"/>
            <w:rFonts w:asciiTheme="minorHAnsi" w:hAnsiTheme="minorHAnsi" w:cstheme="minorHAnsi"/>
            <w:sz w:val="22"/>
            <w:szCs w:val="22"/>
          </w:rPr>
          <w:t>Lei nº 8.078, de 1990 – Código de Defesa do Consumidor</w:t>
        </w:r>
      </w:hyperlink>
      <w:r w:rsidRPr="00767D68">
        <w:rPr>
          <w:rFonts w:asciiTheme="minorHAnsi" w:hAnsiTheme="minorHAnsi" w:cstheme="minorHAnsi"/>
          <w:sz w:val="22"/>
          <w:szCs w:val="22"/>
        </w:rPr>
        <w:t xml:space="preserve"> – e normas e princípios gerais dos contratos.</w:t>
      </w:r>
    </w:p>
    <w:p w14:paraId="4F4D429E" w14:textId="2FCBDDCB" w:rsidR="00E726A9" w:rsidRPr="00767D68" w:rsidRDefault="00E726A9" w:rsidP="00211697">
      <w:pPr>
        <w:pStyle w:val="Nivel010"/>
        <w:numPr>
          <w:ilvl w:val="0"/>
          <w:numId w:val="40"/>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S</w:t>
      </w:r>
      <w:r w:rsidR="00A44B69">
        <w:rPr>
          <w:rFonts w:asciiTheme="minorHAnsi" w:hAnsiTheme="minorHAnsi" w:cstheme="minorHAnsi"/>
          <w:sz w:val="22"/>
          <w:szCs w:val="22"/>
        </w:rPr>
        <w:t>EXTA</w:t>
      </w:r>
      <w:r w:rsidRPr="00767D68">
        <w:rPr>
          <w:rFonts w:asciiTheme="minorHAnsi" w:hAnsiTheme="minorHAnsi" w:cstheme="minorHAnsi"/>
          <w:sz w:val="22"/>
          <w:szCs w:val="22"/>
        </w:rPr>
        <w:t xml:space="preserve"> – PUBLICAÇÃO</w:t>
      </w:r>
    </w:p>
    <w:p w14:paraId="1737AE43" w14:textId="3D179EB4" w:rsidR="00E43629" w:rsidRPr="00767D68" w:rsidRDefault="00E726A9" w:rsidP="00211697">
      <w:pPr>
        <w:pStyle w:val="Nivel2"/>
        <w:keepNext/>
        <w:keepLines/>
        <w:numPr>
          <w:ilvl w:val="1"/>
          <w:numId w:val="40"/>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Incumbirá ao contratante divulgar o presente instrumento no Portal Nacional de Contratações Públicas (PNCP), na forma prevista no </w:t>
      </w:r>
      <w:hyperlink r:id="rId47" w:anchor="art94" w:history="1">
        <w:r w:rsidRPr="00767D68">
          <w:rPr>
            <w:rStyle w:val="Hyperlink"/>
            <w:rFonts w:asciiTheme="minorHAnsi" w:hAnsiTheme="minorHAnsi" w:cstheme="minorHAnsi"/>
            <w:sz w:val="22"/>
            <w:szCs w:val="22"/>
          </w:rPr>
          <w:t>art. 94 da Lei 14.133, de 2021</w:t>
        </w:r>
      </w:hyperlink>
      <w:r w:rsidRPr="00767D68">
        <w:rPr>
          <w:rFonts w:asciiTheme="minorHAnsi" w:hAnsiTheme="minorHAnsi" w:cstheme="minorHAnsi"/>
          <w:sz w:val="22"/>
          <w:szCs w:val="22"/>
        </w:rPr>
        <w:t xml:space="preserve">, bem como no respectivo sítio oficial na Internet, em atenção ao </w:t>
      </w:r>
      <w:hyperlink r:id="rId48" w:anchor="art8§2" w:history="1">
        <w:r w:rsidRPr="00767D68">
          <w:rPr>
            <w:rStyle w:val="Hyperlink"/>
            <w:rFonts w:asciiTheme="minorHAnsi" w:hAnsiTheme="minorHAnsi" w:cstheme="minorHAnsi"/>
            <w:sz w:val="22"/>
            <w:szCs w:val="22"/>
          </w:rPr>
          <w:t>art. 8º, §2º, da Lei n. 12.527, de 2011</w:t>
        </w:r>
      </w:hyperlink>
      <w:r w:rsidRPr="00767D68">
        <w:rPr>
          <w:rFonts w:asciiTheme="minorHAnsi" w:hAnsiTheme="minorHAnsi" w:cstheme="minorHAnsi"/>
          <w:sz w:val="22"/>
          <w:szCs w:val="22"/>
        </w:rPr>
        <w:t xml:space="preserve">, c/c </w:t>
      </w:r>
      <w:hyperlink r:id="rId49" w:anchor="art7§3" w:history="1">
        <w:r w:rsidRPr="00767D68">
          <w:rPr>
            <w:rStyle w:val="Hyperlink"/>
            <w:rFonts w:asciiTheme="minorHAnsi" w:hAnsiTheme="minorHAnsi" w:cstheme="minorHAnsi"/>
            <w:sz w:val="22"/>
            <w:szCs w:val="22"/>
          </w:rPr>
          <w:t>art. 7º, §3º, inciso V, do Decreto n. 7.724, de 2012.</w:t>
        </w:r>
      </w:hyperlink>
      <w:r w:rsidRPr="00767D68">
        <w:rPr>
          <w:rFonts w:asciiTheme="minorHAnsi" w:hAnsiTheme="minorHAnsi" w:cstheme="minorHAnsi"/>
          <w:sz w:val="22"/>
          <w:szCs w:val="22"/>
        </w:rPr>
        <w:t xml:space="preserve"> </w:t>
      </w:r>
    </w:p>
    <w:p w14:paraId="4E302872" w14:textId="77777777" w:rsidR="00D541A6" w:rsidRPr="00767D68" w:rsidRDefault="00D541A6" w:rsidP="00211697">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5C31E496" w14:textId="3A6FBF3F" w:rsidR="00B8510A" w:rsidRPr="00767D68" w:rsidRDefault="00B8510A" w:rsidP="00211697">
      <w:pPr>
        <w:pStyle w:val="Nivel2"/>
        <w:keepNext/>
        <w:keepLines/>
        <w:numPr>
          <w:ilvl w:val="0"/>
          <w:numId w:val="40"/>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 xml:space="preserve">CLÁUSULA DÉCIMA </w:t>
      </w:r>
      <w:r w:rsidR="00A44B69">
        <w:rPr>
          <w:rFonts w:asciiTheme="minorHAnsi" w:hAnsiTheme="minorHAnsi" w:cstheme="minorHAnsi"/>
          <w:b/>
          <w:bCs/>
          <w:sz w:val="22"/>
          <w:szCs w:val="22"/>
        </w:rPr>
        <w:t>SÉTIM</w:t>
      </w:r>
      <w:r w:rsidRPr="00767D68">
        <w:rPr>
          <w:rFonts w:asciiTheme="minorHAnsi" w:hAnsiTheme="minorHAnsi" w:cstheme="minorHAnsi"/>
          <w:b/>
          <w:bCs/>
          <w:sz w:val="22"/>
          <w:szCs w:val="22"/>
        </w:rPr>
        <w:t>A– FORO (</w:t>
      </w:r>
      <w:hyperlink r:id="rId50" w:anchor="art92§1" w:history="1">
        <w:r w:rsidRPr="00767D68">
          <w:rPr>
            <w:rStyle w:val="Hyperlink"/>
            <w:rFonts w:asciiTheme="minorHAnsi" w:hAnsiTheme="minorHAnsi" w:cstheme="minorHAnsi"/>
            <w:b/>
            <w:bCs/>
            <w:color w:val="auto"/>
            <w:sz w:val="22"/>
            <w:szCs w:val="22"/>
          </w:rPr>
          <w:t>art. 92, §1º</w:t>
        </w:r>
      </w:hyperlink>
      <w:r w:rsidRPr="00767D68">
        <w:rPr>
          <w:rFonts w:asciiTheme="minorHAnsi" w:hAnsiTheme="minorHAnsi" w:cstheme="minorHAnsi"/>
          <w:b/>
          <w:bCs/>
          <w:sz w:val="22"/>
          <w:szCs w:val="22"/>
        </w:rPr>
        <w:t>)</w:t>
      </w:r>
    </w:p>
    <w:p w14:paraId="011B23EA" w14:textId="73BB2D16" w:rsidR="00B8510A" w:rsidRPr="00767D68" w:rsidRDefault="00B8510A" w:rsidP="00211697">
      <w:pPr>
        <w:pStyle w:val="Nivel2"/>
        <w:keepNext/>
        <w:keepLines/>
        <w:numPr>
          <w:ilvl w:val="1"/>
          <w:numId w:val="9"/>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Fica eleito o Foro da Justiça Federal em </w:t>
      </w:r>
      <w:r w:rsidR="0058089D" w:rsidRPr="00767D68">
        <w:rPr>
          <w:rFonts w:asciiTheme="minorHAnsi" w:hAnsiTheme="minorHAnsi" w:cstheme="minorHAnsi"/>
          <w:sz w:val="22"/>
          <w:szCs w:val="22"/>
        </w:rPr>
        <w:t>Niterói/RJ</w:t>
      </w:r>
      <w:r w:rsidRPr="00767D68">
        <w:rPr>
          <w:rFonts w:asciiTheme="minorHAnsi" w:hAnsiTheme="minorHAnsi" w:cstheme="minorHAnsi"/>
          <w:sz w:val="22"/>
          <w:szCs w:val="22"/>
        </w:rPr>
        <w:t xml:space="preserve"> para dirimir os litígios que decorrerem da execução deste Termo de Contrato que não puderem ser compostos pela conciliação, conforme </w:t>
      </w:r>
      <w:hyperlink r:id="rId51" w:anchor="art92§1" w:history="1">
        <w:r w:rsidRPr="00767D68">
          <w:rPr>
            <w:rStyle w:val="Hyperlink"/>
            <w:rFonts w:asciiTheme="minorHAnsi" w:hAnsiTheme="minorHAnsi" w:cstheme="minorHAnsi"/>
            <w:color w:val="auto"/>
            <w:sz w:val="22"/>
            <w:szCs w:val="22"/>
          </w:rPr>
          <w:t>art. 92, §1º, da Lei nº 14.133/21.</w:t>
        </w:r>
      </w:hyperlink>
    </w:p>
    <w:p w14:paraId="3C4B8C95" w14:textId="77777777" w:rsidR="00D541A6" w:rsidRPr="00767D68" w:rsidRDefault="00D541A6" w:rsidP="00211697">
      <w:pPr>
        <w:pStyle w:val="Nivel2"/>
        <w:keepNext/>
        <w:keepLines/>
        <w:numPr>
          <w:ilvl w:val="0"/>
          <w:numId w:val="0"/>
        </w:numPr>
        <w:suppressLineNumbers/>
        <w:suppressAutoHyphens/>
        <w:spacing w:before="0" w:afterLines="120" w:after="288" w:line="360" w:lineRule="auto"/>
        <w:ind w:hanging="6"/>
        <w:contextualSpacing/>
        <w:rPr>
          <w:rFonts w:asciiTheme="minorHAnsi" w:hAnsiTheme="minorHAnsi" w:cstheme="minorHAnsi"/>
          <w:sz w:val="22"/>
          <w:szCs w:val="22"/>
        </w:rPr>
      </w:pPr>
    </w:p>
    <w:p w14:paraId="6EBD887F" w14:textId="38309EDE" w:rsidR="0058089D" w:rsidRPr="00767D68" w:rsidRDefault="0058089D" w:rsidP="00211697">
      <w:pPr>
        <w:pStyle w:val="Nivel2"/>
        <w:keepNext/>
        <w:keepLines/>
        <w:numPr>
          <w:ilvl w:val="0"/>
          <w:numId w:val="0"/>
        </w:numPr>
        <w:suppressLineNumbers/>
        <w:suppressAutoHyphens/>
        <w:spacing w:before="0" w:afterLines="120" w:after="288" w:line="360" w:lineRule="auto"/>
        <w:ind w:hanging="6"/>
        <w:contextualSpacing/>
        <w:rPr>
          <w:rFonts w:asciiTheme="minorHAnsi" w:hAnsiTheme="minorHAnsi" w:cstheme="minorHAnsi"/>
          <w:sz w:val="22"/>
          <w:szCs w:val="22"/>
        </w:rPr>
      </w:pPr>
      <w:r w:rsidRPr="00767D68">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p w14:paraId="0D6BC614" w14:textId="532E11F1" w:rsidR="009271C3" w:rsidRPr="00B94120" w:rsidRDefault="009271C3" w:rsidP="00211697">
      <w:pPr>
        <w:keepNext/>
        <w:keepLines/>
        <w:suppressLineNumbers/>
        <w:spacing w:after="120" w:line="276" w:lineRule="auto"/>
        <w:ind w:left="567" w:right="-15" w:hanging="567"/>
        <w:contextualSpacing/>
        <w:rPr>
          <w:rFonts w:asciiTheme="minorHAnsi" w:hAnsiTheme="minorHAnsi" w:cstheme="minorHAnsi"/>
          <w:b/>
          <w:bCs/>
          <w:sz w:val="22"/>
          <w:szCs w:val="22"/>
        </w:rPr>
      </w:pPr>
    </w:p>
    <w:sectPr w:rsidR="009271C3" w:rsidRPr="00B94120" w:rsidSect="00135BEF">
      <w:headerReference w:type="default" r:id="rId52"/>
      <w:footerReference w:type="default" r:id="rId53"/>
      <w:pgSz w:w="11906" w:h="16838"/>
      <w:pgMar w:top="1440" w:right="1080" w:bottom="1440" w:left="1134" w:header="170" w:footer="709" w:gutter="0"/>
      <w:pgBorders w:offsetFrom="page">
        <w:top w:val="threeDEngrave" w:sz="18" w:space="24" w:color="000000" w:themeColor="text1"/>
        <w:left w:val="threeDEngrave" w:sz="18" w:space="24" w:color="000000" w:themeColor="text1"/>
        <w:bottom w:val="threeDEmboss" w:sz="18" w:space="24" w:color="000000" w:themeColor="text1"/>
        <w:right w:val="threeDEmboss" w:sz="18" w:space="24" w:color="000000" w:themeColor="text1"/>
      </w:pgBorders>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004B" w14:textId="77777777" w:rsidR="002736B9" w:rsidRDefault="002736B9" w:rsidP="00195787">
      <w:r>
        <w:separator/>
      </w:r>
    </w:p>
  </w:endnote>
  <w:endnote w:type="continuationSeparator" w:id="0">
    <w:p w14:paraId="0E810AC6" w14:textId="77777777" w:rsidR="002736B9" w:rsidRDefault="002736B9" w:rsidP="0019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Mincho"/>
    <w:charset w:val="80"/>
    <w:family w:val="auto"/>
    <w:pitch w:val="default"/>
  </w:font>
  <w:font w:name="OpenSymbol">
    <w:altName w:val="Calibri"/>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CB4D" w14:textId="77777777" w:rsidR="000A58EF" w:rsidRDefault="000A58EF">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142E09FF" w14:textId="77777777" w:rsidR="004839EF" w:rsidRDefault="004839EF" w:rsidP="007A06DC">
    <w:pPr>
      <w:pStyle w:val="Rodap"/>
      <w:rPr>
        <w:rFonts w:asciiTheme="minorHAnsi" w:hAnsiTheme="minorHAnsi" w:cstheme="minorHAnsi"/>
        <w:color w:val="000000"/>
        <w:sz w:val="16"/>
        <w:szCs w:val="16"/>
      </w:rPr>
    </w:pPr>
    <w:r w:rsidRPr="004839EF">
      <w:rPr>
        <w:rFonts w:asciiTheme="minorHAnsi" w:hAnsiTheme="minorHAnsi" w:cstheme="minorHAnsi"/>
        <w:color w:val="000000"/>
        <w:sz w:val="16"/>
        <w:szCs w:val="16"/>
      </w:rPr>
      <w:t xml:space="preserve">Câmara Nacional de Modelos de Licitações e Contratos da Consultoria-Geral da União Atualização: maio/2023 </w:t>
    </w:r>
  </w:p>
  <w:p w14:paraId="179A7743" w14:textId="77777777" w:rsidR="004839EF" w:rsidRDefault="004839EF" w:rsidP="007A06DC">
    <w:pPr>
      <w:pStyle w:val="Rodap"/>
      <w:rPr>
        <w:rFonts w:asciiTheme="minorHAnsi" w:hAnsiTheme="minorHAnsi" w:cstheme="minorHAnsi"/>
        <w:color w:val="000000"/>
        <w:sz w:val="16"/>
        <w:szCs w:val="16"/>
      </w:rPr>
    </w:pPr>
    <w:r w:rsidRPr="004839EF">
      <w:rPr>
        <w:rFonts w:asciiTheme="minorHAnsi" w:hAnsiTheme="minorHAnsi" w:cstheme="minorHAnsi"/>
        <w:color w:val="000000"/>
        <w:sz w:val="16"/>
        <w:szCs w:val="16"/>
      </w:rPr>
      <w:t xml:space="preserve">Termo de contrato modelo para Pregão Eletrônico – Compras – Lei nº 14.133, de 2021. </w:t>
    </w:r>
  </w:p>
  <w:p w14:paraId="4312F900" w14:textId="1BDDFA9E" w:rsidR="000A58EF" w:rsidRPr="007D1C2C" w:rsidRDefault="004839EF" w:rsidP="007A06DC">
    <w:pPr>
      <w:pStyle w:val="Rodap"/>
      <w:rPr>
        <w:i/>
      </w:rPr>
    </w:pPr>
    <w:r w:rsidRPr="004839EF">
      <w:rPr>
        <w:rFonts w:asciiTheme="minorHAnsi" w:hAnsiTheme="minorHAnsi" w:cstheme="minorHAnsi"/>
        <w:color w:val="000000"/>
        <w:sz w:val="16"/>
        <w:szCs w:val="16"/>
      </w:rPr>
      <w:t>Aprovado pela Secretaria de Gestão e Inovação Identidade visual pela Secretaria de Gestão e Inovação</w:t>
    </w:r>
    <w:r w:rsidR="00E43629" w:rsidRPr="004839EF">
      <w:rPr>
        <w:rFonts w:asciiTheme="minorHAnsi" w:hAnsiTheme="minorHAnsi" w:cstheme="minorHAnsi"/>
        <w:sz w:val="16"/>
        <w:szCs w:val="16"/>
      </w:rPr>
      <w:t xml:space="preserve">       </w:t>
    </w:r>
    <w:r>
      <w:rPr>
        <w:rFonts w:asciiTheme="minorHAnsi" w:hAnsiTheme="minorHAnsi" w:cstheme="minorHAnsi"/>
        <w:sz w:val="16"/>
        <w:szCs w:val="16"/>
      </w:rPr>
      <w:tab/>
    </w:r>
    <w:r w:rsidR="000A58EF">
      <w:rPr>
        <w:rFonts w:ascii="Verdana" w:hAnsi="Verdana"/>
        <w:sz w:val="16"/>
        <w:szCs w:val="16"/>
      </w:rPr>
      <w:t>Pág</w:t>
    </w:r>
    <w:r w:rsidR="000A58EF" w:rsidRPr="00901838">
      <w:rPr>
        <w:rFonts w:ascii="Verdana" w:hAnsi="Verdana"/>
        <w:sz w:val="16"/>
        <w:szCs w:val="16"/>
      </w:rPr>
      <w:t xml:space="preserve">. </w:t>
    </w:r>
    <w:r w:rsidR="000A58EF" w:rsidRPr="00901838">
      <w:rPr>
        <w:rStyle w:val="Nmerodepgina"/>
        <w:rFonts w:ascii="Verdana" w:eastAsia="MS Gothic" w:hAnsi="Verdana"/>
        <w:sz w:val="16"/>
        <w:szCs w:val="16"/>
      </w:rPr>
      <w:fldChar w:fldCharType="begin"/>
    </w:r>
    <w:r w:rsidR="000A58EF" w:rsidRPr="00901838">
      <w:rPr>
        <w:rStyle w:val="Nmerodepgina"/>
        <w:rFonts w:ascii="Verdana" w:eastAsia="MS Gothic" w:hAnsi="Verdana"/>
        <w:sz w:val="16"/>
        <w:szCs w:val="16"/>
      </w:rPr>
      <w:instrText xml:space="preserve"> PAGE </w:instrText>
    </w:r>
    <w:r w:rsidR="000A58EF" w:rsidRPr="00901838">
      <w:rPr>
        <w:rStyle w:val="Nmerodepgina"/>
        <w:rFonts w:ascii="Verdana" w:eastAsia="MS Gothic" w:hAnsi="Verdana"/>
        <w:sz w:val="16"/>
        <w:szCs w:val="16"/>
      </w:rPr>
      <w:fldChar w:fldCharType="separate"/>
    </w:r>
    <w:r w:rsidR="000A58EF">
      <w:rPr>
        <w:rStyle w:val="Nmerodepgina"/>
        <w:rFonts w:ascii="Verdana" w:eastAsia="MS Gothic" w:hAnsi="Verdana"/>
        <w:noProof/>
        <w:sz w:val="16"/>
        <w:szCs w:val="16"/>
      </w:rPr>
      <w:t>14</w:t>
    </w:r>
    <w:r w:rsidR="000A58EF" w:rsidRPr="00901838">
      <w:rPr>
        <w:rStyle w:val="Nmerodepgina"/>
        <w:rFonts w:ascii="Verdana" w:eastAsia="MS Gothic" w:hAnsi="Verdana"/>
        <w:sz w:val="16"/>
        <w:szCs w:val="16"/>
      </w:rPr>
      <w:fldChar w:fldCharType="end"/>
    </w:r>
    <w:r w:rsidR="000A58EF" w:rsidRPr="00901838">
      <w:rPr>
        <w:rStyle w:val="Nmerodepgina"/>
        <w:rFonts w:ascii="Verdana" w:eastAsia="MS Gothic" w:hAnsi="Verdana"/>
        <w:sz w:val="16"/>
        <w:szCs w:val="16"/>
      </w:rPr>
      <w:t>/</w:t>
    </w:r>
    <w:r w:rsidR="000A58EF" w:rsidRPr="00901838">
      <w:rPr>
        <w:rStyle w:val="Nmerodepgina"/>
        <w:rFonts w:ascii="Verdana" w:eastAsia="MS Gothic" w:hAnsi="Verdana"/>
        <w:sz w:val="16"/>
        <w:szCs w:val="16"/>
      </w:rPr>
      <w:fldChar w:fldCharType="begin"/>
    </w:r>
    <w:r w:rsidR="000A58EF" w:rsidRPr="00901838">
      <w:rPr>
        <w:rStyle w:val="Nmerodepgina"/>
        <w:rFonts w:ascii="Verdana" w:eastAsia="MS Gothic" w:hAnsi="Verdana"/>
        <w:sz w:val="16"/>
        <w:szCs w:val="16"/>
      </w:rPr>
      <w:instrText xml:space="preserve"> NUMPAGES </w:instrText>
    </w:r>
    <w:r w:rsidR="000A58EF" w:rsidRPr="00901838">
      <w:rPr>
        <w:rStyle w:val="Nmerodepgina"/>
        <w:rFonts w:ascii="Verdana" w:eastAsia="MS Gothic" w:hAnsi="Verdana"/>
        <w:sz w:val="16"/>
        <w:szCs w:val="16"/>
      </w:rPr>
      <w:fldChar w:fldCharType="separate"/>
    </w:r>
    <w:r w:rsidR="000A58EF">
      <w:rPr>
        <w:rStyle w:val="Nmerodepgina"/>
        <w:rFonts w:ascii="Verdana" w:eastAsia="MS Gothic" w:hAnsi="Verdana"/>
        <w:noProof/>
        <w:sz w:val="16"/>
        <w:szCs w:val="16"/>
      </w:rPr>
      <w:t>39</w:t>
    </w:r>
    <w:r w:rsidR="000A58EF" w:rsidRPr="00901838">
      <w:rPr>
        <w:rStyle w:val="Nmerodepgina"/>
        <w:rFonts w:ascii="Verdana" w:eastAsia="MS Gothic" w:hAnsi="Verdana"/>
        <w:sz w:val="16"/>
        <w:szCs w:val="16"/>
      </w:rPr>
      <w:fldChar w:fldCharType="end"/>
    </w:r>
  </w:p>
  <w:p w14:paraId="49E75F66" w14:textId="77777777" w:rsidR="000A58EF" w:rsidRDefault="000A58EF">
    <w:pPr>
      <w:pStyle w:val="Rodap"/>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DE0BB" w14:textId="77777777" w:rsidR="002736B9" w:rsidRDefault="002736B9" w:rsidP="00195787">
      <w:r>
        <w:separator/>
      </w:r>
    </w:p>
  </w:footnote>
  <w:footnote w:type="continuationSeparator" w:id="0">
    <w:p w14:paraId="5C2C7B80" w14:textId="77777777" w:rsidR="002736B9" w:rsidRDefault="002736B9" w:rsidP="0019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58122748"/>
      <w:docPartObj>
        <w:docPartGallery w:val="Watermarks"/>
        <w:docPartUnique/>
      </w:docPartObj>
    </w:sdtPr>
    <w:sdtContent>
      <w:p w14:paraId="50B272D8" w14:textId="67608595" w:rsidR="000A58EF" w:rsidRDefault="00000000" w:rsidP="006E4496">
        <w:pPr>
          <w:pStyle w:val="Cabealho"/>
          <w:jc w:val="right"/>
          <w:rPr>
            <w:rFonts w:ascii="Verdana" w:hAnsi="Verdana"/>
            <w:sz w:val="16"/>
            <w:szCs w:val="16"/>
          </w:rPr>
        </w:pPr>
        <w:r>
          <w:rPr>
            <w:rFonts w:ascii="Verdana" w:hAnsi="Verdana"/>
            <w:sz w:val="16"/>
            <w:szCs w:val="16"/>
          </w:rPr>
          <w:pict w14:anchorId="60F93D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354361" o:spid="_x0000_s1025" type="#_x0000_t136" style="position:absolute;left:0;text-align:left;margin-left:0;margin-top:0;width:478.25pt;height:204.95pt;rotation:315;z-index:-251657728;mso-position-horizontal:center;mso-position-horizontal-relative:margin;mso-position-vertical:center;mso-position-vertical-relative:margin" o:allowincell="f" fillcolor="silver" stroked="f">
              <v:fill opacity=".5"/>
              <v:textpath style="font-family:&quot;calibri&quot;;font-size:1pt" string="MINUTA"/>
              <w10:wrap anchorx="margin" anchory="margin"/>
            </v:shape>
          </w:pict>
        </w:r>
      </w:p>
    </w:sdtContent>
  </w:sdt>
  <w:p w14:paraId="68ECA8D3" w14:textId="77777777" w:rsidR="000A58EF" w:rsidRDefault="000A58EF" w:rsidP="006E4496">
    <w:pPr>
      <w:pStyle w:val="Cabealho"/>
      <w:jc w:val="right"/>
      <w:rPr>
        <w:rFonts w:ascii="Verdana" w:hAnsi="Verdana"/>
        <w:sz w:val="16"/>
        <w:szCs w:val="16"/>
      </w:rPr>
    </w:pPr>
  </w:p>
  <w:p w14:paraId="09534C64" w14:textId="4B6E2FB1" w:rsidR="000A58EF" w:rsidRDefault="000A58EF" w:rsidP="007D1562">
    <w:pPr>
      <w:pStyle w:val="Cabealho"/>
      <w:jc w:val="right"/>
    </w:pPr>
    <w:r>
      <w:rPr>
        <w:rFonts w:ascii="Verdana" w:hAnsi="Verdana"/>
        <w:noProof/>
        <w:sz w:val="16"/>
        <w:szCs w:val="16"/>
      </w:rPr>
      <w:drawing>
        <wp:anchor distT="0" distB="0" distL="114300" distR="114300" simplePos="0" relativeHeight="251656704" behindDoc="0" locked="0" layoutInCell="1" allowOverlap="1" wp14:anchorId="655FFA9C" wp14:editId="2E1E19C6">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ff.jpg"/>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noProof/>
        <w:sz w:val="16"/>
        <w:szCs w:val="16"/>
      </w:rPr>
      <w:drawing>
        <wp:anchor distT="0" distB="0" distL="114300" distR="114300" simplePos="0" relativeHeight="251657728" behindDoc="0" locked="0" layoutInCell="1" allowOverlap="1" wp14:anchorId="53CF985F" wp14:editId="5E154D60">
          <wp:simplePos x="0" y="0"/>
          <wp:positionH relativeFrom="column">
            <wp:posOffset>5269230</wp:posOffset>
          </wp:positionH>
          <wp:positionV relativeFrom="paragraph">
            <wp:posOffset>69850</wp:posOffset>
          </wp:positionV>
          <wp:extent cx="1120140" cy="383298"/>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ad.png"/>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0" w:hanging="360"/>
      </w:pPr>
      <w:rPr>
        <w:rFonts w:ascii="Symbol" w:hAnsi="Symbol" w:cs="Symbol"/>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tarSymbol"/>
        <w:color w:val="0000FF"/>
        <w:sz w:val="18"/>
        <w:szCs w:val="18"/>
      </w:rPr>
    </w:lvl>
    <w:lvl w:ilvl="1">
      <w:start w:val="1"/>
      <w:numFmt w:val="none"/>
      <w:suff w:val="nothing"/>
      <w:lvlText w:val=""/>
      <w:lvlJc w:val="left"/>
      <w:pPr>
        <w:tabs>
          <w:tab w:val="num" w:pos="0"/>
        </w:tabs>
        <w:ind w:left="0" w:firstLine="0"/>
      </w:pPr>
      <w:rPr>
        <w:rFonts w:ascii="OpenSymbol" w:hAnsi="OpenSymbol" w:cs="Courier New"/>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Narrow"/>
        <w:b/>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Narrow"/>
        <w:b/>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Narrow"/>
        <w:b/>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6"/>
      <w:lvlJc w:val="left"/>
      <w:pPr>
        <w:tabs>
          <w:tab w:val="num" w:pos="360"/>
        </w:tabs>
        <w:ind w:left="360" w:hanging="360"/>
      </w:pPr>
      <w:rPr>
        <w:b/>
        <w:sz w:val="20"/>
        <w:szCs w:val="20"/>
      </w:rPr>
    </w:lvl>
    <w:lvl w:ilvl="6">
      <w:start w:val="1"/>
      <w:numFmt w:val="none"/>
      <w:suff w:val="nothing"/>
      <w:lvlText w:val=""/>
      <w:lvlJc w:val="left"/>
      <w:pPr>
        <w:tabs>
          <w:tab w:val="num" w:pos="0"/>
        </w:tabs>
        <w:ind w:left="0" w:firstLine="0"/>
      </w:pPr>
    </w:lvl>
    <w:lvl w:ilvl="7">
      <w:start w:val="1"/>
      <w:numFmt w:val="decimal"/>
      <w:lvlText w:val=".%8"/>
      <w:lvlJc w:val="left"/>
      <w:pPr>
        <w:tabs>
          <w:tab w:val="num" w:pos="5409"/>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Arial Narrow"/>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211"/>
        </w:tabs>
        <w:ind w:left="1211" w:hanging="360"/>
      </w:pPr>
      <w:rPr>
        <w:rFonts w:ascii="Symbol" w:hAnsi="Symbol" w:cs="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sz w:val="18"/>
        <w:szCs w:val="18"/>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Arial"/>
        <w:b/>
        <w:sz w:val="20"/>
        <w:szCs w:val="20"/>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Arial Narrow"/>
        <w:b/>
        <w:sz w:val="20"/>
        <w:szCs w:val="20"/>
      </w:rPr>
    </w:lvl>
  </w:abstractNum>
  <w:abstractNum w:abstractNumId="11" w15:restartNumberingAfterBreak="0">
    <w:nsid w:val="0000000D"/>
    <w:multiLevelType w:val="multilevel"/>
    <w:tmpl w:val="0000000D"/>
    <w:name w:val="WW8Num13"/>
    <w:lvl w:ilvl="0">
      <w:start w:val="3"/>
      <w:numFmt w:val="decimal"/>
      <w:lvlText w:val="%1"/>
      <w:lvlJc w:val="left"/>
      <w:pPr>
        <w:tabs>
          <w:tab w:val="num" w:pos="0"/>
        </w:tabs>
        <w:ind w:left="360" w:hanging="360"/>
      </w:pPr>
      <w:rPr>
        <w:rFonts w:cs="Arial Narrow"/>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720" w:hanging="72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080" w:hanging="108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cs="Arial Narrow"/>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0000000F"/>
    <w:name w:val="WW8Num15"/>
    <w:lvl w:ilvl="0">
      <w:start w:val="1"/>
      <w:numFmt w:val="decimal"/>
      <w:lvlText w:val="%1-"/>
      <w:lvlJc w:val="left"/>
      <w:pPr>
        <w:tabs>
          <w:tab w:val="num" w:pos="720"/>
        </w:tabs>
        <w:ind w:left="720" w:hanging="360"/>
      </w:pPr>
      <w:rPr>
        <w:rFonts w:ascii="Arial Narrow" w:hAnsi="Arial Narrow" w:cs="Arial Narrow"/>
        <w:b/>
        <w:sz w:val="18"/>
        <w:szCs w:val="18"/>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singleLevel"/>
    <w:tmpl w:val="00000010"/>
    <w:name w:val="WW8Num16"/>
    <w:lvl w:ilvl="0">
      <w:start w:val="1"/>
      <w:numFmt w:val="bullet"/>
      <w:lvlText w:val=""/>
      <w:lvlJc w:val="left"/>
      <w:pPr>
        <w:tabs>
          <w:tab w:val="num" w:pos="708"/>
        </w:tabs>
        <w:ind w:left="1068" w:hanging="360"/>
      </w:pPr>
      <w:rPr>
        <w:rFonts w:ascii="Symbol" w:hAnsi="Symbol" w:cs="Symbol"/>
        <w:sz w:val="18"/>
        <w:szCs w:val="18"/>
      </w:rPr>
    </w:lvl>
  </w:abstractNum>
  <w:abstractNum w:abstractNumId="15"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Aria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Narrow" w:eastAsia="Arial Narrow" w:hAnsi="Arial Narrow" w:cs="Arial Narrow" w:hint="default"/>
        <w:b/>
      </w:rPr>
    </w:lvl>
  </w:abstractNum>
  <w:abstractNum w:abstractNumId="17" w15:restartNumberingAfterBreak="0">
    <w:nsid w:val="00000013"/>
    <w:multiLevelType w:val="singleLevel"/>
    <w:tmpl w:val="00000013"/>
    <w:name w:val="WW8Num19"/>
    <w:lvl w:ilvl="0">
      <w:start w:val="1"/>
      <w:numFmt w:val="bullet"/>
      <w:lvlText w:val=""/>
      <w:lvlJc w:val="left"/>
      <w:pPr>
        <w:tabs>
          <w:tab w:val="num" w:pos="708"/>
        </w:tabs>
        <w:ind w:left="1080" w:hanging="360"/>
      </w:pPr>
      <w:rPr>
        <w:rFonts w:ascii="Symbol" w:hAnsi="Symbol" w:cs="Symbol" w:hint="default"/>
      </w:rPr>
    </w:lvl>
  </w:abstractNum>
  <w:abstractNum w:abstractNumId="18" w15:restartNumberingAfterBreak="0">
    <w:nsid w:val="00000014"/>
    <w:multiLevelType w:val="singleLevel"/>
    <w:tmpl w:val="00000014"/>
    <w:name w:val="WW8Num20"/>
    <w:lvl w:ilvl="0">
      <w:start w:val="1"/>
      <w:numFmt w:val="lowerLetter"/>
      <w:lvlText w:val="%1)"/>
      <w:lvlJc w:val="left"/>
      <w:pPr>
        <w:tabs>
          <w:tab w:val="num" w:pos="0"/>
        </w:tabs>
        <w:ind w:left="2217" w:hanging="360"/>
      </w:pPr>
      <w:rPr>
        <w:rFonts w:ascii="Arial Narrow" w:hAnsi="Arial Narrow" w:cs="Arial Narrow" w:hint="default"/>
      </w:rPr>
    </w:lvl>
  </w:abstractNum>
  <w:abstractNum w:abstractNumId="19" w15:restartNumberingAfterBreak="0">
    <w:nsid w:val="00000015"/>
    <w:multiLevelType w:val="singleLevel"/>
    <w:tmpl w:val="00000015"/>
    <w:name w:val="WW8Num21"/>
    <w:lvl w:ilvl="0">
      <w:start w:val="1"/>
      <w:numFmt w:val="lowerLetter"/>
      <w:lvlText w:val="%1)"/>
      <w:lvlJc w:val="left"/>
      <w:pPr>
        <w:tabs>
          <w:tab w:val="num" w:pos="0"/>
        </w:tabs>
        <w:ind w:left="2217" w:hanging="360"/>
      </w:pPr>
      <w:rPr>
        <w:rFonts w:ascii="Arial Narrow" w:hAnsi="Arial Narrow" w:cs="Arial Narrow" w:hint="default"/>
        <w:b/>
        <w:sz w:val="20"/>
        <w:szCs w:val="20"/>
      </w:rPr>
    </w:lvl>
  </w:abstractNum>
  <w:abstractNum w:abstractNumId="2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1"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0C930BFB"/>
    <w:multiLevelType w:val="multilevel"/>
    <w:tmpl w:val="AA98037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F6B410B"/>
    <w:multiLevelType w:val="hybridMultilevel"/>
    <w:tmpl w:val="700292FE"/>
    <w:lvl w:ilvl="0" w:tplc="280A750A">
      <w:start w:val="8"/>
      <w:numFmt w:val="decimal"/>
      <w:lvlText w:val="%1."/>
      <w:lvlJc w:val="left"/>
      <w:pPr>
        <w:ind w:left="720" w:hanging="360"/>
      </w:pPr>
      <w:rPr>
        <w:rFonts w:eastAsiaTheme="majorEastAsia"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13BE1A73"/>
    <w:multiLevelType w:val="multilevel"/>
    <w:tmpl w:val="A6D2318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4787CE6"/>
    <w:multiLevelType w:val="multilevel"/>
    <w:tmpl w:val="934EBA9C"/>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8455540"/>
    <w:multiLevelType w:val="hybridMultilevel"/>
    <w:tmpl w:val="64D6EA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1B704622"/>
    <w:multiLevelType w:val="multilevel"/>
    <w:tmpl w:val="743E12A2"/>
    <w:lvl w:ilvl="0">
      <w:start w:val="4"/>
      <w:numFmt w:val="decimal"/>
      <w:lvlText w:val="%1."/>
      <w:lvlJc w:val="left"/>
      <w:pPr>
        <w:ind w:left="495" w:hanging="495"/>
      </w:pPr>
      <w:rPr>
        <w:rFonts w:hint="default"/>
      </w:rPr>
    </w:lvl>
    <w:lvl w:ilvl="1">
      <w:start w:val="3"/>
      <w:numFmt w:val="decimal"/>
      <w:lvlText w:val="%1.%2."/>
      <w:lvlJc w:val="left"/>
      <w:pPr>
        <w:ind w:left="528" w:hanging="495"/>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8" w15:restartNumberingAfterBreak="0">
    <w:nsid w:val="1D5C100D"/>
    <w:multiLevelType w:val="multilevel"/>
    <w:tmpl w:val="7B4A411E"/>
    <w:lvl w:ilvl="0">
      <w:start w:val="1"/>
      <w:numFmt w:val="decimal"/>
      <w:lvlText w:val="%1."/>
      <w:lvlJc w:val="left"/>
      <w:pPr>
        <w:ind w:left="360" w:hanging="360"/>
      </w:pPr>
      <w:rPr>
        <w:rFonts w:asciiTheme="minorHAnsi" w:eastAsia="Times New Roman" w:hAnsiTheme="minorHAnsi" w:cstheme="minorHAnsi"/>
        <w:b/>
      </w:rPr>
    </w:lvl>
    <w:lvl w:ilvl="1">
      <w:start w:val="1"/>
      <w:numFmt w:val="decimal"/>
      <w:lvlText w:val="%1.%2."/>
      <w:lvlJc w:val="left"/>
      <w:pPr>
        <w:ind w:left="4969" w:hanging="432"/>
      </w:pPr>
      <w:rPr>
        <w:b w:val="0"/>
        <w:i w:val="0"/>
        <w:strike w:val="0"/>
        <w:dstrike w:val="0"/>
        <w:color w:val="auto"/>
        <w:sz w:val="22"/>
        <w:szCs w:val="22"/>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D65737B"/>
    <w:multiLevelType w:val="hybridMultilevel"/>
    <w:tmpl w:val="F23209CC"/>
    <w:lvl w:ilvl="0" w:tplc="FAECB442">
      <w:start w:val="1"/>
      <w:numFmt w:val="lowerLetter"/>
      <w:pStyle w:val="SalisAlineaArial11"/>
      <w:lvlText w:val="%1)"/>
      <w:lvlJc w:val="left"/>
      <w:pPr>
        <w:tabs>
          <w:tab w:val="num" w:pos="1440"/>
        </w:tabs>
        <w:ind w:left="1440" w:hanging="360"/>
      </w:pPr>
      <w:rPr>
        <w:rFonts w:hint="default"/>
      </w:rPr>
    </w:lvl>
    <w:lvl w:ilvl="1" w:tplc="04160019" w:tentative="1">
      <w:start w:val="1"/>
      <w:numFmt w:val="lowerLetter"/>
      <w:lvlText w:val="%2."/>
      <w:lvlJc w:val="left"/>
      <w:pPr>
        <w:tabs>
          <w:tab w:val="num" w:pos="2094"/>
        </w:tabs>
        <w:ind w:left="2094" w:hanging="360"/>
      </w:pPr>
    </w:lvl>
    <w:lvl w:ilvl="2" w:tplc="0416001B" w:tentative="1">
      <w:start w:val="1"/>
      <w:numFmt w:val="lowerRoman"/>
      <w:lvlText w:val="%3."/>
      <w:lvlJc w:val="right"/>
      <w:pPr>
        <w:tabs>
          <w:tab w:val="num" w:pos="2814"/>
        </w:tabs>
        <w:ind w:left="2814" w:hanging="180"/>
      </w:pPr>
    </w:lvl>
    <w:lvl w:ilvl="3" w:tplc="0416000F" w:tentative="1">
      <w:start w:val="1"/>
      <w:numFmt w:val="decimal"/>
      <w:lvlText w:val="%4."/>
      <w:lvlJc w:val="left"/>
      <w:pPr>
        <w:tabs>
          <w:tab w:val="num" w:pos="3534"/>
        </w:tabs>
        <w:ind w:left="3534" w:hanging="360"/>
      </w:pPr>
    </w:lvl>
    <w:lvl w:ilvl="4" w:tplc="04160019" w:tentative="1">
      <w:start w:val="1"/>
      <w:numFmt w:val="lowerLetter"/>
      <w:lvlText w:val="%5."/>
      <w:lvlJc w:val="left"/>
      <w:pPr>
        <w:tabs>
          <w:tab w:val="num" w:pos="4254"/>
        </w:tabs>
        <w:ind w:left="4254" w:hanging="360"/>
      </w:pPr>
    </w:lvl>
    <w:lvl w:ilvl="5" w:tplc="0416001B" w:tentative="1">
      <w:start w:val="1"/>
      <w:numFmt w:val="lowerRoman"/>
      <w:lvlText w:val="%6."/>
      <w:lvlJc w:val="right"/>
      <w:pPr>
        <w:tabs>
          <w:tab w:val="num" w:pos="4974"/>
        </w:tabs>
        <w:ind w:left="4974" w:hanging="180"/>
      </w:pPr>
    </w:lvl>
    <w:lvl w:ilvl="6" w:tplc="0416000F" w:tentative="1">
      <w:start w:val="1"/>
      <w:numFmt w:val="decimal"/>
      <w:lvlText w:val="%7."/>
      <w:lvlJc w:val="left"/>
      <w:pPr>
        <w:tabs>
          <w:tab w:val="num" w:pos="5694"/>
        </w:tabs>
        <w:ind w:left="5694" w:hanging="360"/>
      </w:pPr>
    </w:lvl>
    <w:lvl w:ilvl="7" w:tplc="04160019" w:tentative="1">
      <w:start w:val="1"/>
      <w:numFmt w:val="lowerLetter"/>
      <w:lvlText w:val="%8."/>
      <w:lvlJc w:val="left"/>
      <w:pPr>
        <w:tabs>
          <w:tab w:val="num" w:pos="6414"/>
        </w:tabs>
        <w:ind w:left="6414" w:hanging="360"/>
      </w:pPr>
    </w:lvl>
    <w:lvl w:ilvl="8" w:tplc="0416001B" w:tentative="1">
      <w:start w:val="1"/>
      <w:numFmt w:val="lowerRoman"/>
      <w:lvlText w:val="%9."/>
      <w:lvlJc w:val="right"/>
      <w:pPr>
        <w:tabs>
          <w:tab w:val="num" w:pos="7134"/>
        </w:tabs>
        <w:ind w:left="7134" w:hanging="180"/>
      </w:pPr>
    </w:lvl>
  </w:abstractNum>
  <w:abstractNum w:abstractNumId="30" w15:restartNumberingAfterBreak="0">
    <w:nsid w:val="24C43E61"/>
    <w:multiLevelType w:val="multilevel"/>
    <w:tmpl w:val="FF60D2EC"/>
    <w:lvl w:ilvl="0">
      <w:start w:val="11"/>
      <w:numFmt w:val="decimal"/>
      <w:lvlText w:val="%1"/>
      <w:lvlJc w:val="left"/>
      <w:pPr>
        <w:ind w:left="390" w:hanging="390"/>
      </w:pPr>
      <w:rPr>
        <w:rFonts w:hint="default"/>
        <w:i w:val="0"/>
        <w:iCs/>
        <w:color w:val="auto"/>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1"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2"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83E5773"/>
    <w:multiLevelType w:val="multilevel"/>
    <w:tmpl w:val="5E78AB1C"/>
    <w:lvl w:ilvl="0">
      <w:start w:val="6"/>
      <w:numFmt w:val="decimal"/>
      <w:pStyle w:val="SalisNumeroEsquerdaArial11"/>
      <w:lvlText w:val="%1."/>
      <w:lvlJc w:val="left"/>
      <w:pPr>
        <w:ind w:left="360" w:hanging="360"/>
      </w:pPr>
      <w:rPr>
        <w:rFonts w:hint="default"/>
      </w:rPr>
    </w:lvl>
    <w:lvl w:ilvl="1">
      <w:start w:val="1"/>
      <w:numFmt w:val="decimal"/>
      <w:lvlText w:val="%1.%2."/>
      <w:lvlJc w:val="left"/>
      <w:pPr>
        <w:ind w:left="574" w:hanging="432"/>
      </w:pPr>
      <w:rPr>
        <w:rFonts w:hint="default"/>
        <w:i w:val="0"/>
      </w:rPr>
    </w:lvl>
    <w:lvl w:ilvl="2">
      <w:start w:val="14"/>
      <w:numFmt w:val="decimal"/>
      <w:lvlText w:val="%1.%2.%3."/>
      <w:lvlJc w:val="left"/>
      <w:pPr>
        <w:ind w:left="1922" w:hanging="504"/>
      </w:pPr>
      <w:rPr>
        <w:rFonts w:hint="default"/>
      </w:rPr>
    </w:lvl>
    <w:lvl w:ilvl="3">
      <w:start w:val="1"/>
      <w:numFmt w:val="decimal"/>
      <w:lvlText w:val="%1.%2..%44.1"/>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85A07BD"/>
    <w:multiLevelType w:val="multilevel"/>
    <w:tmpl w:val="26A02C78"/>
    <w:lvl w:ilvl="0">
      <w:start w:val="1"/>
      <w:numFmt w:val="decimal"/>
      <w:lvlText w:val="%1."/>
      <w:lvlJc w:val="left"/>
      <w:pPr>
        <w:ind w:left="2629" w:hanging="502"/>
      </w:pPr>
      <w:rPr>
        <w:rFonts w:ascii="Arial" w:eastAsia="Arial" w:hAnsi="Arial" w:cs="Arial"/>
        <w:b/>
        <w:sz w:val="20"/>
        <w:szCs w:val="20"/>
        <w:shd w:val="clear" w:color="auto" w:fill="E5E5E5"/>
      </w:rPr>
    </w:lvl>
    <w:lvl w:ilvl="1">
      <w:start w:val="1"/>
      <w:numFmt w:val="decimal"/>
      <w:lvlText w:val="%1.%2."/>
      <w:lvlJc w:val="left"/>
      <w:pPr>
        <w:ind w:left="990" w:hanging="139"/>
      </w:pPr>
      <w:rPr>
        <w:rFonts w:ascii="Arial" w:eastAsia="Arial" w:hAnsi="Arial" w:cs="Arial"/>
        <w:sz w:val="20"/>
        <w:szCs w:val="20"/>
      </w:rPr>
    </w:lvl>
    <w:lvl w:ilvl="2">
      <w:start w:val="1"/>
      <w:numFmt w:val="decimal"/>
      <w:lvlText w:val="%1.%2.%3."/>
      <w:lvlJc w:val="left"/>
      <w:pPr>
        <w:ind w:left="2128" w:hanging="564"/>
      </w:pPr>
      <w:rPr>
        <w:rFonts w:ascii="Arial" w:eastAsia="Arial" w:hAnsi="Arial" w:cs="Arial"/>
        <w:sz w:val="20"/>
        <w:szCs w:val="20"/>
      </w:rPr>
    </w:lvl>
    <w:lvl w:ilvl="3">
      <w:numFmt w:val="bullet"/>
      <w:lvlText w:val="•"/>
      <w:lvlJc w:val="left"/>
      <w:pPr>
        <w:ind w:left="4910" w:hanging="564"/>
      </w:pPr>
    </w:lvl>
    <w:lvl w:ilvl="4">
      <w:numFmt w:val="bullet"/>
      <w:lvlText w:val="•"/>
      <w:lvlJc w:val="left"/>
      <w:pPr>
        <w:ind w:left="6045" w:hanging="563"/>
      </w:pPr>
    </w:lvl>
    <w:lvl w:ilvl="5">
      <w:numFmt w:val="bullet"/>
      <w:lvlText w:val="•"/>
      <w:lvlJc w:val="left"/>
      <w:pPr>
        <w:ind w:left="7181" w:hanging="562"/>
      </w:pPr>
    </w:lvl>
    <w:lvl w:ilvl="6">
      <w:numFmt w:val="bullet"/>
      <w:lvlText w:val="•"/>
      <w:lvlJc w:val="left"/>
      <w:pPr>
        <w:ind w:left="8316" w:hanging="562"/>
      </w:pPr>
    </w:lvl>
    <w:lvl w:ilvl="7">
      <w:numFmt w:val="bullet"/>
      <w:lvlText w:val="•"/>
      <w:lvlJc w:val="left"/>
      <w:pPr>
        <w:ind w:left="9452" w:hanging="564"/>
      </w:pPr>
    </w:lvl>
    <w:lvl w:ilvl="8">
      <w:numFmt w:val="bullet"/>
      <w:lvlText w:val="•"/>
      <w:lvlJc w:val="left"/>
      <w:pPr>
        <w:ind w:left="10587" w:hanging="564"/>
      </w:pPr>
    </w:lvl>
  </w:abstractNum>
  <w:abstractNum w:abstractNumId="3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3A67E96"/>
    <w:multiLevelType w:val="multilevel"/>
    <w:tmpl w:val="46827ABC"/>
    <w:lvl w:ilvl="0">
      <w:start w:val="9"/>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15:restartNumberingAfterBreak="0">
    <w:nsid w:val="4426205A"/>
    <w:multiLevelType w:val="multilevel"/>
    <w:tmpl w:val="DAC69AF0"/>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Arial" w:hAnsi="Arial" w:hint="default"/>
        <w:b w:val="0"/>
        <w:bCs w:val="0"/>
        <w:i w:val="0"/>
        <w:iCs w:val="0"/>
        <w:color w:val="auto"/>
        <w:sz w:val="18"/>
        <w:szCs w:val="18"/>
      </w:rPr>
    </w:lvl>
    <w:lvl w:ilvl="2">
      <w:start w:val="1"/>
      <w:numFmt w:val="decimal"/>
      <w:pStyle w:val="Ttulo3"/>
      <w:lvlText w:val="%1.%2.%3."/>
      <w:lvlJc w:val="left"/>
      <w:pPr>
        <w:ind w:left="1922" w:hanging="504"/>
      </w:pPr>
      <w:rPr>
        <w:rFonts w:hint="default"/>
      </w:rPr>
    </w:lvl>
    <w:lvl w:ilvl="3">
      <w:start w:val="1"/>
      <w:numFmt w:val="decimal"/>
      <w:pStyle w:val="Ttulo4"/>
      <w:lvlText w:val="%1.%2.%3.%4."/>
      <w:lvlJc w:val="left"/>
      <w:pPr>
        <w:ind w:left="284" w:hanging="284"/>
      </w:pPr>
      <w:rPr>
        <w:rFonts w:hint="default"/>
        <w:b w:val="0"/>
        <w:i w:val="0"/>
      </w:rPr>
    </w:lvl>
    <w:lvl w:ilvl="4">
      <w:start w:val="1"/>
      <w:numFmt w:val="decimal"/>
      <w:pStyle w:val="Ttulo5"/>
      <w:lvlText w:val="%1.%2.%3.%4.%5."/>
      <w:lvlJc w:val="left"/>
      <w:pPr>
        <w:ind w:left="2232" w:hanging="792"/>
      </w:pPr>
      <w:rPr>
        <w:rFonts w:hint="default"/>
        <w:b w:val="0"/>
      </w:rPr>
    </w:lvl>
    <w:lvl w:ilvl="5">
      <w:start w:val="1"/>
      <w:numFmt w:val="decimal"/>
      <w:pStyle w:val="Ttulo6"/>
      <w:lvlText w:val="%1.%2.%3.%4.%5.%6."/>
      <w:lvlJc w:val="left"/>
      <w:pPr>
        <w:ind w:left="2736" w:hanging="936"/>
      </w:pPr>
      <w:rPr>
        <w:rFonts w:hint="default"/>
      </w:rPr>
    </w:lvl>
    <w:lvl w:ilvl="6">
      <w:start w:val="1"/>
      <w:numFmt w:val="decimal"/>
      <w:pStyle w:val="Ttulo7"/>
      <w:lvlText w:val="%1.%2.%3.%4.%5.%6.%7."/>
      <w:lvlJc w:val="left"/>
      <w:pPr>
        <w:ind w:left="3240" w:hanging="1080"/>
      </w:pPr>
      <w:rPr>
        <w:rFonts w:hint="default"/>
      </w:rPr>
    </w:lvl>
    <w:lvl w:ilvl="7">
      <w:start w:val="1"/>
      <w:numFmt w:val="decimal"/>
      <w:pStyle w:val="Ttulo8"/>
      <w:lvlText w:val="%1.%2.%3.%4.%5.%6.%7.%8."/>
      <w:lvlJc w:val="left"/>
      <w:pPr>
        <w:ind w:left="3744" w:hanging="1224"/>
      </w:pPr>
      <w:rPr>
        <w:rFonts w:hint="default"/>
      </w:rPr>
    </w:lvl>
    <w:lvl w:ilvl="8">
      <w:start w:val="1"/>
      <w:numFmt w:val="decimal"/>
      <w:pStyle w:val="Ttulo9"/>
      <w:lvlText w:val="%1.%2.%3.%4.%5.%6.%7.%8.%9."/>
      <w:lvlJc w:val="left"/>
      <w:pPr>
        <w:ind w:left="4320" w:hanging="1440"/>
      </w:pPr>
      <w:rPr>
        <w:rFonts w:hint="default"/>
      </w:rPr>
    </w:lvl>
  </w:abstractNum>
  <w:abstractNum w:abstractNumId="40"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1" w15:restartNumberingAfterBreak="0">
    <w:nsid w:val="4CA059FB"/>
    <w:multiLevelType w:val="multilevel"/>
    <w:tmpl w:val="F5427728"/>
    <w:styleLink w:val="Listaatual1"/>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00E7C96"/>
    <w:multiLevelType w:val="multilevel"/>
    <w:tmpl w:val="D60E8F7A"/>
    <w:lvl w:ilvl="0">
      <w:start w:val="4"/>
      <w:numFmt w:val="decimal"/>
      <w:lvlText w:val="%1"/>
      <w:lvlJc w:val="left"/>
      <w:pPr>
        <w:ind w:left="600" w:hanging="600"/>
      </w:pPr>
      <w:rPr>
        <w:rFonts w:hint="default"/>
      </w:rPr>
    </w:lvl>
    <w:lvl w:ilvl="1">
      <w:start w:val="2"/>
      <w:numFmt w:val="decimal"/>
      <w:lvlText w:val="%1.%2"/>
      <w:lvlJc w:val="left"/>
      <w:pPr>
        <w:ind w:left="836" w:hanging="60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4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1C2C2F"/>
    <w:multiLevelType w:val="multilevel"/>
    <w:tmpl w:val="9B36E5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AA704D6"/>
    <w:multiLevelType w:val="multilevel"/>
    <w:tmpl w:val="6AB2A9A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5F4C4004"/>
    <w:multiLevelType w:val="multilevel"/>
    <w:tmpl w:val="358A8184"/>
    <w:lvl w:ilvl="0">
      <w:start w:val="1"/>
      <w:numFmt w:val="decimal"/>
      <w:pStyle w:val="Nivel10"/>
      <w:lvlText w:val="%1."/>
      <w:lvlJc w:val="left"/>
      <w:pPr>
        <w:ind w:left="360" w:hanging="360"/>
      </w:pPr>
    </w:lvl>
    <w:lvl w:ilvl="1">
      <w:start w:val="1"/>
      <w:numFmt w:val="decimal"/>
      <w:lvlText w:val="%1.%2."/>
      <w:lvlJc w:val="left"/>
      <w:pPr>
        <w:ind w:left="1283" w:hanging="432"/>
      </w:pPr>
      <w:rPr>
        <w:i w:val="0"/>
      </w:rPr>
    </w:lvl>
    <w:lvl w:ilvl="2">
      <w:start w:val="1"/>
      <w:numFmt w:val="decimal"/>
      <w:lvlText w:val="%1.%2.%3."/>
      <w:lvlJc w:val="left"/>
      <w:pPr>
        <w:ind w:left="1922"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1DD361E"/>
    <w:multiLevelType w:val="multilevel"/>
    <w:tmpl w:val="8E0835FE"/>
    <w:lvl w:ilvl="0">
      <w:start w:val="1"/>
      <w:numFmt w:val="decimal"/>
      <w:pStyle w:val="Nivel01"/>
      <w:suff w:val="space"/>
      <w:lvlText w:val="%1."/>
      <w:lvlJc w:val="left"/>
      <w:pPr>
        <w:ind w:left="0" w:firstLine="0"/>
      </w:pPr>
      <w:rPr>
        <w:b/>
        <w:bCs/>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669A6A26"/>
    <w:multiLevelType w:val="multilevel"/>
    <w:tmpl w:val="E38059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B764E95"/>
    <w:multiLevelType w:val="hybridMultilevel"/>
    <w:tmpl w:val="F3E6634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88565F1"/>
    <w:multiLevelType w:val="multilevel"/>
    <w:tmpl w:val="2362C9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CA9412C"/>
    <w:multiLevelType w:val="multilevel"/>
    <w:tmpl w:val="F5427728"/>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82767839">
    <w:abstractNumId w:val="39"/>
  </w:num>
  <w:num w:numId="2" w16cid:durableId="1032851531">
    <w:abstractNumId w:val="49"/>
  </w:num>
  <w:num w:numId="3" w16cid:durableId="496651781">
    <w:abstractNumId w:val="50"/>
  </w:num>
  <w:num w:numId="4" w16cid:durableId="149248634">
    <w:abstractNumId w:val="35"/>
  </w:num>
  <w:num w:numId="5" w16cid:durableId="1410008166">
    <w:abstractNumId w:val="29"/>
  </w:num>
  <w:num w:numId="6" w16cid:durableId="1179275105">
    <w:abstractNumId w:val="51"/>
  </w:num>
  <w:num w:numId="7" w16cid:durableId="132543136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8667230">
    <w:abstractNumId w:val="51"/>
  </w:num>
  <w:num w:numId="9" w16cid:durableId="5288769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9867986">
    <w:abstractNumId w:val="28"/>
  </w:num>
  <w:num w:numId="11" w16cid:durableId="658114036">
    <w:abstractNumId w:val="37"/>
  </w:num>
  <w:num w:numId="12" w16cid:durableId="8148232">
    <w:abstractNumId w:val="34"/>
  </w:num>
  <w:num w:numId="13" w16cid:durableId="1598440172">
    <w:abstractNumId w:val="42"/>
  </w:num>
  <w:num w:numId="14" w16cid:durableId="452097199">
    <w:abstractNumId w:val="53"/>
  </w:num>
  <w:num w:numId="15" w16cid:durableId="1498226310">
    <w:abstractNumId w:val="20"/>
  </w:num>
  <w:num w:numId="16" w16cid:durableId="1104419495">
    <w:abstractNumId w:val="21"/>
  </w:num>
  <w:num w:numId="17" w16cid:durableId="990250137">
    <w:abstractNumId w:val="59"/>
  </w:num>
  <w:num w:numId="18" w16cid:durableId="92559950">
    <w:abstractNumId w:val="45"/>
  </w:num>
  <w:num w:numId="19" w16cid:durableId="989868447">
    <w:abstractNumId w:val="31"/>
  </w:num>
  <w:num w:numId="20" w16cid:durableId="1025517931">
    <w:abstractNumId w:val="44"/>
  </w:num>
  <w:num w:numId="21" w16cid:durableId="888301145">
    <w:abstractNumId w:val="55"/>
  </w:num>
  <w:num w:numId="22" w16cid:durableId="662050372">
    <w:abstractNumId w:val="33"/>
  </w:num>
  <w:num w:numId="23" w16cid:durableId="1822888278">
    <w:abstractNumId w:val="32"/>
  </w:num>
  <w:num w:numId="24" w16cid:durableId="1047030191">
    <w:abstractNumId w:val="56"/>
  </w:num>
  <w:num w:numId="25" w16cid:durableId="555817839">
    <w:abstractNumId w:val="40"/>
  </w:num>
  <w:num w:numId="26" w16cid:durableId="1799100776">
    <w:abstractNumId w:val="30"/>
  </w:num>
  <w:num w:numId="27" w16cid:durableId="164368978">
    <w:abstractNumId w:val="27"/>
  </w:num>
  <w:num w:numId="28" w16cid:durableId="2022198469">
    <w:abstractNumId w:val="22"/>
  </w:num>
  <w:num w:numId="29" w16cid:durableId="1384333005">
    <w:abstractNumId w:val="36"/>
  </w:num>
  <w:num w:numId="30" w16cid:durableId="2066250438">
    <w:abstractNumId w:val="46"/>
  </w:num>
  <w:num w:numId="31" w16cid:durableId="1002466337">
    <w:abstractNumId w:val="57"/>
  </w:num>
  <w:num w:numId="32" w16cid:durableId="1555967081">
    <w:abstractNumId w:val="52"/>
  </w:num>
  <w:num w:numId="33" w16cid:durableId="1187713782">
    <w:abstractNumId w:val="25"/>
  </w:num>
  <w:num w:numId="34" w16cid:durableId="283659692">
    <w:abstractNumId w:val="23"/>
  </w:num>
  <w:num w:numId="35" w16cid:durableId="1105807110">
    <w:abstractNumId w:val="24"/>
  </w:num>
  <w:num w:numId="36" w16cid:durableId="1443913069">
    <w:abstractNumId w:val="58"/>
  </w:num>
  <w:num w:numId="37" w16cid:durableId="800804455">
    <w:abstractNumId w:val="41"/>
  </w:num>
  <w:num w:numId="38" w16cid:durableId="1225214606">
    <w:abstractNumId w:val="54"/>
  </w:num>
  <w:num w:numId="39" w16cid:durableId="45840382">
    <w:abstractNumId w:val="26"/>
  </w:num>
  <w:num w:numId="40" w16cid:durableId="1905527839">
    <w:abstractNumId w:val="38"/>
  </w:num>
  <w:num w:numId="41" w16cid:durableId="6253959">
    <w:abstractNumId w:val="48"/>
  </w:num>
  <w:num w:numId="42" w16cid:durableId="740175052">
    <w:abstractNumId w:val="4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787"/>
    <w:rsid w:val="00002D2A"/>
    <w:rsid w:val="00003966"/>
    <w:rsid w:val="0001159C"/>
    <w:rsid w:val="00022E4A"/>
    <w:rsid w:val="00025406"/>
    <w:rsid w:val="00040D39"/>
    <w:rsid w:val="000425AB"/>
    <w:rsid w:val="00054A82"/>
    <w:rsid w:val="00064935"/>
    <w:rsid w:val="00073A80"/>
    <w:rsid w:val="00074805"/>
    <w:rsid w:val="000A58EF"/>
    <w:rsid w:val="000A5C63"/>
    <w:rsid w:val="000A62C8"/>
    <w:rsid w:val="000A7D2B"/>
    <w:rsid w:val="000B5CD5"/>
    <w:rsid w:val="000D0B49"/>
    <w:rsid w:val="000D13E3"/>
    <w:rsid w:val="000D1838"/>
    <w:rsid w:val="000D62E0"/>
    <w:rsid w:val="000E0BB9"/>
    <w:rsid w:val="000F0145"/>
    <w:rsid w:val="0010119F"/>
    <w:rsid w:val="00104571"/>
    <w:rsid w:val="00122A72"/>
    <w:rsid w:val="00123A6B"/>
    <w:rsid w:val="00131CC6"/>
    <w:rsid w:val="001320B7"/>
    <w:rsid w:val="00135BEF"/>
    <w:rsid w:val="0014109B"/>
    <w:rsid w:val="001571D0"/>
    <w:rsid w:val="00163819"/>
    <w:rsid w:val="0018615A"/>
    <w:rsid w:val="001877DC"/>
    <w:rsid w:val="00191B50"/>
    <w:rsid w:val="00191E6F"/>
    <w:rsid w:val="00194CFD"/>
    <w:rsid w:val="00195787"/>
    <w:rsid w:val="001A6554"/>
    <w:rsid w:val="001B3F02"/>
    <w:rsid w:val="001B63C0"/>
    <w:rsid w:val="001C5C08"/>
    <w:rsid w:val="001C723F"/>
    <w:rsid w:val="002039BF"/>
    <w:rsid w:val="00210941"/>
    <w:rsid w:val="00211697"/>
    <w:rsid w:val="002154ED"/>
    <w:rsid w:val="00225216"/>
    <w:rsid w:val="00230969"/>
    <w:rsid w:val="00230E72"/>
    <w:rsid w:val="002318EE"/>
    <w:rsid w:val="00242E92"/>
    <w:rsid w:val="002444B6"/>
    <w:rsid w:val="00252014"/>
    <w:rsid w:val="00252EE9"/>
    <w:rsid w:val="0025380C"/>
    <w:rsid w:val="00254F46"/>
    <w:rsid w:val="002630A1"/>
    <w:rsid w:val="00266078"/>
    <w:rsid w:val="002736B9"/>
    <w:rsid w:val="00275798"/>
    <w:rsid w:val="0027641D"/>
    <w:rsid w:val="002A29F6"/>
    <w:rsid w:val="002A48AB"/>
    <w:rsid w:val="002A62F2"/>
    <w:rsid w:val="002B7158"/>
    <w:rsid w:val="002B7D60"/>
    <w:rsid w:val="002D2578"/>
    <w:rsid w:val="002D35D6"/>
    <w:rsid w:val="002D7E78"/>
    <w:rsid w:val="002E549D"/>
    <w:rsid w:val="002E7AB5"/>
    <w:rsid w:val="002F4D24"/>
    <w:rsid w:val="002F756A"/>
    <w:rsid w:val="00304D62"/>
    <w:rsid w:val="00312FEA"/>
    <w:rsid w:val="00313761"/>
    <w:rsid w:val="00313785"/>
    <w:rsid w:val="00315638"/>
    <w:rsid w:val="00315B33"/>
    <w:rsid w:val="00317E71"/>
    <w:rsid w:val="0032139D"/>
    <w:rsid w:val="00324EDF"/>
    <w:rsid w:val="00335697"/>
    <w:rsid w:val="003369A6"/>
    <w:rsid w:val="00337554"/>
    <w:rsid w:val="00345DC9"/>
    <w:rsid w:val="00351C39"/>
    <w:rsid w:val="003570DA"/>
    <w:rsid w:val="003804AE"/>
    <w:rsid w:val="00394D5F"/>
    <w:rsid w:val="003A2662"/>
    <w:rsid w:val="003A4456"/>
    <w:rsid w:val="003A5295"/>
    <w:rsid w:val="003B11E3"/>
    <w:rsid w:val="003B787E"/>
    <w:rsid w:val="003C658B"/>
    <w:rsid w:val="003D2CA2"/>
    <w:rsid w:val="003D4A95"/>
    <w:rsid w:val="003D5227"/>
    <w:rsid w:val="003E4D83"/>
    <w:rsid w:val="003F1825"/>
    <w:rsid w:val="003F4DBD"/>
    <w:rsid w:val="003F500E"/>
    <w:rsid w:val="00403A10"/>
    <w:rsid w:val="004063C2"/>
    <w:rsid w:val="00414A38"/>
    <w:rsid w:val="00416633"/>
    <w:rsid w:val="004174E3"/>
    <w:rsid w:val="00422FE7"/>
    <w:rsid w:val="004251A4"/>
    <w:rsid w:val="0043170D"/>
    <w:rsid w:val="00434F64"/>
    <w:rsid w:val="0044315D"/>
    <w:rsid w:val="0044702E"/>
    <w:rsid w:val="00447B63"/>
    <w:rsid w:val="00447BEF"/>
    <w:rsid w:val="00450266"/>
    <w:rsid w:val="004629C6"/>
    <w:rsid w:val="00470A8D"/>
    <w:rsid w:val="004720B9"/>
    <w:rsid w:val="00477A20"/>
    <w:rsid w:val="00482E6D"/>
    <w:rsid w:val="004839EF"/>
    <w:rsid w:val="004871F1"/>
    <w:rsid w:val="0048745B"/>
    <w:rsid w:val="00487AEC"/>
    <w:rsid w:val="004922A2"/>
    <w:rsid w:val="00492F98"/>
    <w:rsid w:val="00494F0A"/>
    <w:rsid w:val="00497259"/>
    <w:rsid w:val="004A1A69"/>
    <w:rsid w:val="004A40F3"/>
    <w:rsid w:val="004B5C84"/>
    <w:rsid w:val="004C1C27"/>
    <w:rsid w:val="004E1CA4"/>
    <w:rsid w:val="004E712D"/>
    <w:rsid w:val="005006DB"/>
    <w:rsid w:val="00513C95"/>
    <w:rsid w:val="005156AC"/>
    <w:rsid w:val="005262A8"/>
    <w:rsid w:val="00533DAF"/>
    <w:rsid w:val="00546ADF"/>
    <w:rsid w:val="00552B81"/>
    <w:rsid w:val="00553758"/>
    <w:rsid w:val="0055497D"/>
    <w:rsid w:val="00561155"/>
    <w:rsid w:val="005807EC"/>
    <w:rsid w:val="0058089D"/>
    <w:rsid w:val="005853CE"/>
    <w:rsid w:val="0059214F"/>
    <w:rsid w:val="00595D4F"/>
    <w:rsid w:val="005A0B33"/>
    <w:rsid w:val="005A0C7A"/>
    <w:rsid w:val="005A51E8"/>
    <w:rsid w:val="005B345F"/>
    <w:rsid w:val="005B3CB4"/>
    <w:rsid w:val="005C41B6"/>
    <w:rsid w:val="005D7737"/>
    <w:rsid w:val="005F39EB"/>
    <w:rsid w:val="005F6D6E"/>
    <w:rsid w:val="00602349"/>
    <w:rsid w:val="0061397F"/>
    <w:rsid w:val="006146CF"/>
    <w:rsid w:val="006151BA"/>
    <w:rsid w:val="00617698"/>
    <w:rsid w:val="006314E9"/>
    <w:rsid w:val="00640955"/>
    <w:rsid w:val="0064196B"/>
    <w:rsid w:val="00642767"/>
    <w:rsid w:val="00645265"/>
    <w:rsid w:val="006466E1"/>
    <w:rsid w:val="0064716A"/>
    <w:rsid w:val="00647DA8"/>
    <w:rsid w:val="006506AE"/>
    <w:rsid w:val="00653782"/>
    <w:rsid w:val="00655AEA"/>
    <w:rsid w:val="00656E9A"/>
    <w:rsid w:val="00661793"/>
    <w:rsid w:val="00665924"/>
    <w:rsid w:val="00667772"/>
    <w:rsid w:val="006723C3"/>
    <w:rsid w:val="006757D3"/>
    <w:rsid w:val="0069429E"/>
    <w:rsid w:val="00697869"/>
    <w:rsid w:val="006A50FF"/>
    <w:rsid w:val="006C27E6"/>
    <w:rsid w:val="006D546C"/>
    <w:rsid w:val="006E2B79"/>
    <w:rsid w:val="006E3D66"/>
    <w:rsid w:val="006E4496"/>
    <w:rsid w:val="006E7396"/>
    <w:rsid w:val="006F29AD"/>
    <w:rsid w:val="0070435E"/>
    <w:rsid w:val="00711ECE"/>
    <w:rsid w:val="00712E04"/>
    <w:rsid w:val="00720609"/>
    <w:rsid w:val="0072557C"/>
    <w:rsid w:val="007312B8"/>
    <w:rsid w:val="0074359C"/>
    <w:rsid w:val="007464EA"/>
    <w:rsid w:val="00747EBB"/>
    <w:rsid w:val="00750831"/>
    <w:rsid w:val="007535D5"/>
    <w:rsid w:val="00754691"/>
    <w:rsid w:val="00767D68"/>
    <w:rsid w:val="00772F28"/>
    <w:rsid w:val="00780E4D"/>
    <w:rsid w:val="00782642"/>
    <w:rsid w:val="007856B1"/>
    <w:rsid w:val="007861D9"/>
    <w:rsid w:val="00792C4F"/>
    <w:rsid w:val="00792EFD"/>
    <w:rsid w:val="00793F13"/>
    <w:rsid w:val="00793F3E"/>
    <w:rsid w:val="00796214"/>
    <w:rsid w:val="007A06DC"/>
    <w:rsid w:val="007A512D"/>
    <w:rsid w:val="007A7DBA"/>
    <w:rsid w:val="007B50C0"/>
    <w:rsid w:val="007C0405"/>
    <w:rsid w:val="007D1562"/>
    <w:rsid w:val="007D4F40"/>
    <w:rsid w:val="007D5648"/>
    <w:rsid w:val="007D77AE"/>
    <w:rsid w:val="007E4F4D"/>
    <w:rsid w:val="007E50AD"/>
    <w:rsid w:val="00800F2B"/>
    <w:rsid w:val="008034B1"/>
    <w:rsid w:val="0080434E"/>
    <w:rsid w:val="008065EE"/>
    <w:rsid w:val="008078B0"/>
    <w:rsid w:val="00814931"/>
    <w:rsid w:val="008154F5"/>
    <w:rsid w:val="008227EC"/>
    <w:rsid w:val="0082449B"/>
    <w:rsid w:val="00824928"/>
    <w:rsid w:val="00836D15"/>
    <w:rsid w:val="008540D8"/>
    <w:rsid w:val="008566DD"/>
    <w:rsid w:val="00892576"/>
    <w:rsid w:val="0089665C"/>
    <w:rsid w:val="008C1530"/>
    <w:rsid w:val="008C23FF"/>
    <w:rsid w:val="008C54E4"/>
    <w:rsid w:val="008C63D1"/>
    <w:rsid w:val="008C6744"/>
    <w:rsid w:val="008D2CD5"/>
    <w:rsid w:val="008E166E"/>
    <w:rsid w:val="008F3BD8"/>
    <w:rsid w:val="0090037C"/>
    <w:rsid w:val="00912689"/>
    <w:rsid w:val="009271C3"/>
    <w:rsid w:val="009350A3"/>
    <w:rsid w:val="00937A6A"/>
    <w:rsid w:val="00940753"/>
    <w:rsid w:val="00946A34"/>
    <w:rsid w:val="009502A0"/>
    <w:rsid w:val="00951247"/>
    <w:rsid w:val="00973203"/>
    <w:rsid w:val="009937E6"/>
    <w:rsid w:val="009A4E8F"/>
    <w:rsid w:val="009A60CB"/>
    <w:rsid w:val="009C1A02"/>
    <w:rsid w:val="009E113C"/>
    <w:rsid w:val="009F2EB2"/>
    <w:rsid w:val="00A05241"/>
    <w:rsid w:val="00A17601"/>
    <w:rsid w:val="00A21E8F"/>
    <w:rsid w:val="00A23D08"/>
    <w:rsid w:val="00A30A28"/>
    <w:rsid w:val="00A33729"/>
    <w:rsid w:val="00A44B69"/>
    <w:rsid w:val="00A45504"/>
    <w:rsid w:val="00A54D43"/>
    <w:rsid w:val="00A738FA"/>
    <w:rsid w:val="00A74E08"/>
    <w:rsid w:val="00A76B09"/>
    <w:rsid w:val="00A85110"/>
    <w:rsid w:val="00A87093"/>
    <w:rsid w:val="00A93E08"/>
    <w:rsid w:val="00A942C3"/>
    <w:rsid w:val="00AB336E"/>
    <w:rsid w:val="00AB700F"/>
    <w:rsid w:val="00AC0502"/>
    <w:rsid w:val="00AC3B53"/>
    <w:rsid w:val="00AD321A"/>
    <w:rsid w:val="00AE0A71"/>
    <w:rsid w:val="00AE4251"/>
    <w:rsid w:val="00AF32BC"/>
    <w:rsid w:val="00AF3581"/>
    <w:rsid w:val="00AF781E"/>
    <w:rsid w:val="00AF7DA7"/>
    <w:rsid w:val="00B00478"/>
    <w:rsid w:val="00B15476"/>
    <w:rsid w:val="00B17DC6"/>
    <w:rsid w:val="00B5046D"/>
    <w:rsid w:val="00B525B8"/>
    <w:rsid w:val="00B54C7E"/>
    <w:rsid w:val="00B558E1"/>
    <w:rsid w:val="00B66F19"/>
    <w:rsid w:val="00B67441"/>
    <w:rsid w:val="00B72EE9"/>
    <w:rsid w:val="00B82EC1"/>
    <w:rsid w:val="00B8510A"/>
    <w:rsid w:val="00B85C8F"/>
    <w:rsid w:val="00B90BA6"/>
    <w:rsid w:val="00B94120"/>
    <w:rsid w:val="00B9643D"/>
    <w:rsid w:val="00BB0870"/>
    <w:rsid w:val="00BB1363"/>
    <w:rsid w:val="00BB2C3E"/>
    <w:rsid w:val="00BB598F"/>
    <w:rsid w:val="00BC4F69"/>
    <w:rsid w:val="00BE2F47"/>
    <w:rsid w:val="00BE53BB"/>
    <w:rsid w:val="00BE591B"/>
    <w:rsid w:val="00BF0117"/>
    <w:rsid w:val="00BF319D"/>
    <w:rsid w:val="00BF4761"/>
    <w:rsid w:val="00C01D97"/>
    <w:rsid w:val="00C0241D"/>
    <w:rsid w:val="00C107EE"/>
    <w:rsid w:val="00C11C38"/>
    <w:rsid w:val="00C13D03"/>
    <w:rsid w:val="00C154AA"/>
    <w:rsid w:val="00C1654F"/>
    <w:rsid w:val="00C2046E"/>
    <w:rsid w:val="00C30204"/>
    <w:rsid w:val="00C312A8"/>
    <w:rsid w:val="00C433C3"/>
    <w:rsid w:val="00C44CC3"/>
    <w:rsid w:val="00C45096"/>
    <w:rsid w:val="00C45CDD"/>
    <w:rsid w:val="00C50DCE"/>
    <w:rsid w:val="00C5395D"/>
    <w:rsid w:val="00C55E68"/>
    <w:rsid w:val="00C63DD4"/>
    <w:rsid w:val="00C754FF"/>
    <w:rsid w:val="00C7600F"/>
    <w:rsid w:val="00C804D0"/>
    <w:rsid w:val="00C9098A"/>
    <w:rsid w:val="00CA1C08"/>
    <w:rsid w:val="00CB041E"/>
    <w:rsid w:val="00CB5F48"/>
    <w:rsid w:val="00CD0AA1"/>
    <w:rsid w:val="00CD2701"/>
    <w:rsid w:val="00CD3A73"/>
    <w:rsid w:val="00CE00C9"/>
    <w:rsid w:val="00CE1A91"/>
    <w:rsid w:val="00CE4C58"/>
    <w:rsid w:val="00CE53E5"/>
    <w:rsid w:val="00CE7B83"/>
    <w:rsid w:val="00D03194"/>
    <w:rsid w:val="00D0795F"/>
    <w:rsid w:val="00D11FB6"/>
    <w:rsid w:val="00D15CE1"/>
    <w:rsid w:val="00D166E7"/>
    <w:rsid w:val="00D20659"/>
    <w:rsid w:val="00D24004"/>
    <w:rsid w:val="00D40051"/>
    <w:rsid w:val="00D43BAF"/>
    <w:rsid w:val="00D4570A"/>
    <w:rsid w:val="00D52F83"/>
    <w:rsid w:val="00D541A6"/>
    <w:rsid w:val="00D54E79"/>
    <w:rsid w:val="00D62B23"/>
    <w:rsid w:val="00D72CFE"/>
    <w:rsid w:val="00D734D3"/>
    <w:rsid w:val="00D7605E"/>
    <w:rsid w:val="00D80894"/>
    <w:rsid w:val="00D83B02"/>
    <w:rsid w:val="00D901EE"/>
    <w:rsid w:val="00D902D6"/>
    <w:rsid w:val="00D945C1"/>
    <w:rsid w:val="00DB435A"/>
    <w:rsid w:val="00DB6F67"/>
    <w:rsid w:val="00DC6924"/>
    <w:rsid w:val="00DE596B"/>
    <w:rsid w:val="00DF5E89"/>
    <w:rsid w:val="00E03B99"/>
    <w:rsid w:val="00E1163C"/>
    <w:rsid w:val="00E23909"/>
    <w:rsid w:val="00E31561"/>
    <w:rsid w:val="00E43629"/>
    <w:rsid w:val="00E44B0C"/>
    <w:rsid w:val="00E52524"/>
    <w:rsid w:val="00E54D9C"/>
    <w:rsid w:val="00E578A6"/>
    <w:rsid w:val="00E67DCF"/>
    <w:rsid w:val="00E726A9"/>
    <w:rsid w:val="00EA06C5"/>
    <w:rsid w:val="00EA3E77"/>
    <w:rsid w:val="00EB556D"/>
    <w:rsid w:val="00EB6AF5"/>
    <w:rsid w:val="00EB7F69"/>
    <w:rsid w:val="00ED4EB4"/>
    <w:rsid w:val="00ED7983"/>
    <w:rsid w:val="00F05A38"/>
    <w:rsid w:val="00F12161"/>
    <w:rsid w:val="00F12A88"/>
    <w:rsid w:val="00F12E0D"/>
    <w:rsid w:val="00F147BA"/>
    <w:rsid w:val="00F16FA0"/>
    <w:rsid w:val="00F233BA"/>
    <w:rsid w:val="00F34184"/>
    <w:rsid w:val="00F35B8E"/>
    <w:rsid w:val="00F364B2"/>
    <w:rsid w:val="00F40D1C"/>
    <w:rsid w:val="00F41C6D"/>
    <w:rsid w:val="00F43482"/>
    <w:rsid w:val="00F4673F"/>
    <w:rsid w:val="00F51B33"/>
    <w:rsid w:val="00F559A1"/>
    <w:rsid w:val="00F6478A"/>
    <w:rsid w:val="00F672BD"/>
    <w:rsid w:val="00F67610"/>
    <w:rsid w:val="00F713B3"/>
    <w:rsid w:val="00F74382"/>
    <w:rsid w:val="00F7797B"/>
    <w:rsid w:val="00F840C2"/>
    <w:rsid w:val="00F9267B"/>
    <w:rsid w:val="00FA11BA"/>
    <w:rsid w:val="00FA37D5"/>
    <w:rsid w:val="00FA404A"/>
    <w:rsid w:val="00FA6B1D"/>
    <w:rsid w:val="00FC1C20"/>
    <w:rsid w:val="00FC2D21"/>
    <w:rsid w:val="00FC4618"/>
    <w:rsid w:val="00FC725B"/>
    <w:rsid w:val="00FD242D"/>
    <w:rsid w:val="00FE7935"/>
    <w:rsid w:val="00FF3C85"/>
    <w:rsid w:val="00FF6C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A22F6"/>
  <w15:docId w15:val="{48AF09D5-0F16-4D9D-9070-5C21359F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90A"/>
    <w:pPr>
      <w:suppressAutoHyphens/>
    </w:pPr>
    <w:rPr>
      <w:rFonts w:ascii="Arial" w:hAnsi="Arial" w:cs="Tahoma"/>
      <w:szCs w:val="24"/>
    </w:rPr>
  </w:style>
  <w:style w:type="paragraph" w:styleId="Ttulo1">
    <w:name w:val="heading 1"/>
    <w:basedOn w:val="Normal"/>
    <w:next w:val="Normal"/>
    <w:link w:val="Ttulo1Char"/>
    <w:uiPriority w:val="9"/>
    <w:qFormat/>
    <w:rsid w:val="000D390A"/>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 w:val="24"/>
      <w:szCs w:val="20"/>
    </w:rPr>
  </w:style>
  <w:style w:type="paragraph" w:styleId="Ttulo3">
    <w:name w:val="heading 3"/>
    <w:basedOn w:val="Normal"/>
    <w:next w:val="Normal"/>
    <w:link w:val="Ttulo3Char"/>
    <w:uiPriority w:val="9"/>
    <w:qFormat/>
    <w:rsid w:val="006314E9"/>
    <w:pPr>
      <w:keepNext/>
      <w:numPr>
        <w:ilvl w:val="2"/>
        <w:numId w:val="1"/>
      </w:numPr>
      <w:spacing w:before="240" w:after="60"/>
      <w:outlineLvl w:val="2"/>
    </w:pPr>
    <w:rPr>
      <w:rFonts w:ascii="Times New Roman" w:hAnsi="Times New Roman" w:cs="Times New Roman"/>
      <w:b/>
      <w:sz w:val="24"/>
      <w:szCs w:val="20"/>
      <w:lang w:eastAsia="zh-CN"/>
    </w:rPr>
  </w:style>
  <w:style w:type="paragraph" w:styleId="Ttulo4">
    <w:name w:val="heading 4"/>
    <w:basedOn w:val="Normal"/>
    <w:next w:val="Normal"/>
    <w:link w:val="Ttulo4Char"/>
    <w:qFormat/>
    <w:rsid w:val="006314E9"/>
    <w:pPr>
      <w:keepNext/>
      <w:numPr>
        <w:ilvl w:val="3"/>
        <w:numId w:val="1"/>
      </w:numPr>
      <w:spacing w:before="240" w:after="60"/>
      <w:outlineLvl w:val="3"/>
    </w:pPr>
    <w:rPr>
      <w:rFonts w:ascii="Times New Roman" w:hAnsi="Times New Roman" w:cs="Times New Roman"/>
      <w:b/>
      <w:i/>
      <w:sz w:val="24"/>
      <w:szCs w:val="20"/>
      <w:lang w:eastAsia="zh-CN"/>
    </w:rPr>
  </w:style>
  <w:style w:type="paragraph" w:styleId="Ttulo5">
    <w:name w:val="heading 5"/>
    <w:basedOn w:val="Normal"/>
    <w:next w:val="Normal"/>
    <w:link w:val="Ttulo5Char"/>
    <w:qFormat/>
    <w:rsid w:val="006314E9"/>
    <w:pPr>
      <w:numPr>
        <w:ilvl w:val="4"/>
        <w:numId w:val="1"/>
      </w:numPr>
      <w:spacing w:before="240" w:after="60"/>
      <w:outlineLvl w:val="4"/>
    </w:pPr>
    <w:rPr>
      <w:rFonts w:cs="Arial"/>
      <w:sz w:val="22"/>
      <w:szCs w:val="20"/>
      <w:lang w:eastAsia="zh-CN"/>
    </w:rPr>
  </w:style>
  <w:style w:type="paragraph" w:styleId="Ttulo6">
    <w:name w:val="heading 6"/>
    <w:basedOn w:val="Normal"/>
    <w:next w:val="Normal"/>
    <w:link w:val="Ttulo6Char"/>
    <w:uiPriority w:val="9"/>
    <w:qFormat/>
    <w:rsid w:val="006314E9"/>
    <w:pPr>
      <w:numPr>
        <w:ilvl w:val="5"/>
        <w:numId w:val="1"/>
      </w:numPr>
      <w:spacing w:before="240" w:after="60"/>
      <w:outlineLvl w:val="5"/>
    </w:pPr>
    <w:rPr>
      <w:rFonts w:cs="Arial"/>
      <w:i/>
      <w:sz w:val="22"/>
      <w:szCs w:val="20"/>
      <w:lang w:eastAsia="zh-CN"/>
    </w:rPr>
  </w:style>
  <w:style w:type="paragraph" w:styleId="Ttulo7">
    <w:name w:val="heading 7"/>
    <w:basedOn w:val="Normal"/>
    <w:next w:val="Normal"/>
    <w:link w:val="Ttulo7Char"/>
    <w:qFormat/>
    <w:rsid w:val="006314E9"/>
    <w:pPr>
      <w:numPr>
        <w:ilvl w:val="6"/>
        <w:numId w:val="1"/>
      </w:numPr>
      <w:spacing w:before="240" w:after="60"/>
      <w:outlineLvl w:val="6"/>
    </w:pPr>
    <w:rPr>
      <w:rFonts w:cs="Arial"/>
      <w:szCs w:val="20"/>
      <w:lang w:eastAsia="zh-CN"/>
    </w:rPr>
  </w:style>
  <w:style w:type="paragraph" w:styleId="Ttulo8">
    <w:name w:val="heading 8"/>
    <w:basedOn w:val="Normal"/>
    <w:next w:val="Normal"/>
    <w:link w:val="Ttulo8Char"/>
    <w:qFormat/>
    <w:rsid w:val="006314E9"/>
    <w:pPr>
      <w:numPr>
        <w:ilvl w:val="7"/>
        <w:numId w:val="1"/>
      </w:numPr>
      <w:spacing w:before="240" w:after="60"/>
      <w:outlineLvl w:val="7"/>
    </w:pPr>
    <w:rPr>
      <w:rFonts w:cs="Arial"/>
      <w:i/>
      <w:szCs w:val="20"/>
      <w:lang w:eastAsia="zh-CN"/>
    </w:rPr>
  </w:style>
  <w:style w:type="paragraph" w:styleId="Ttulo9">
    <w:name w:val="heading 9"/>
    <w:basedOn w:val="Normal"/>
    <w:next w:val="Normal"/>
    <w:link w:val="Ttulo9Char"/>
    <w:qFormat/>
    <w:rsid w:val="006314E9"/>
    <w:pPr>
      <w:numPr>
        <w:ilvl w:val="8"/>
        <w:numId w:val="1"/>
      </w:numPr>
      <w:spacing w:before="240" w:after="60"/>
      <w:outlineLvl w:val="8"/>
    </w:pPr>
    <w:rPr>
      <w:rFonts w:cs="Arial"/>
      <w:i/>
      <w:sz w:val="18"/>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D390A"/>
    <w:rPr>
      <w:rFonts w:ascii="Cambria" w:eastAsia="MS Gothic" w:hAnsi="Cambria" w:cs="Times New Roman"/>
      <w:color w:val="365F91"/>
      <w:sz w:val="32"/>
      <w:szCs w:val="32"/>
    </w:rPr>
  </w:style>
  <w:style w:type="character" w:customStyle="1" w:styleId="Ttulo2Char">
    <w:name w:val="Título 2 Char"/>
    <w:link w:val="Ttulo2"/>
    <w:rsid w:val="004B460A"/>
    <w:rPr>
      <w:b/>
      <w:color w:val="000000"/>
      <w:sz w:val="24"/>
    </w:rPr>
  </w:style>
  <w:style w:type="character" w:customStyle="1" w:styleId="Ttulo3Char">
    <w:name w:val="Título 3 Char"/>
    <w:basedOn w:val="Fontepargpadro"/>
    <w:link w:val="Ttulo3"/>
    <w:uiPriority w:val="9"/>
    <w:rsid w:val="006314E9"/>
    <w:rPr>
      <w:b/>
      <w:sz w:val="24"/>
      <w:lang w:eastAsia="zh-CN"/>
    </w:rPr>
  </w:style>
  <w:style w:type="character" w:customStyle="1" w:styleId="Ttulo4Char">
    <w:name w:val="Título 4 Char"/>
    <w:basedOn w:val="Fontepargpadro"/>
    <w:link w:val="Ttulo4"/>
    <w:rsid w:val="006314E9"/>
    <w:rPr>
      <w:b/>
      <w:i/>
      <w:sz w:val="24"/>
      <w:lang w:eastAsia="zh-CN"/>
    </w:rPr>
  </w:style>
  <w:style w:type="character" w:customStyle="1" w:styleId="Ttulo5Char">
    <w:name w:val="Título 5 Char"/>
    <w:basedOn w:val="Fontepargpadro"/>
    <w:link w:val="Ttulo5"/>
    <w:rsid w:val="006314E9"/>
    <w:rPr>
      <w:rFonts w:ascii="Arial" w:hAnsi="Arial" w:cs="Arial"/>
      <w:sz w:val="22"/>
      <w:lang w:eastAsia="zh-CN"/>
    </w:rPr>
  </w:style>
  <w:style w:type="character" w:customStyle="1" w:styleId="Ttulo6Char">
    <w:name w:val="Título 6 Char"/>
    <w:basedOn w:val="Fontepargpadro"/>
    <w:link w:val="Ttulo6"/>
    <w:uiPriority w:val="9"/>
    <w:rsid w:val="006314E9"/>
    <w:rPr>
      <w:rFonts w:ascii="Arial" w:hAnsi="Arial" w:cs="Arial"/>
      <w:i/>
      <w:sz w:val="22"/>
      <w:lang w:eastAsia="zh-CN"/>
    </w:rPr>
  </w:style>
  <w:style w:type="character" w:customStyle="1" w:styleId="Ttulo7Char">
    <w:name w:val="Título 7 Char"/>
    <w:basedOn w:val="Fontepargpadro"/>
    <w:link w:val="Ttulo7"/>
    <w:rsid w:val="006314E9"/>
    <w:rPr>
      <w:rFonts w:ascii="Arial" w:hAnsi="Arial" w:cs="Arial"/>
      <w:lang w:eastAsia="zh-CN"/>
    </w:rPr>
  </w:style>
  <w:style w:type="character" w:customStyle="1" w:styleId="Ttulo8Char">
    <w:name w:val="Título 8 Char"/>
    <w:basedOn w:val="Fontepargpadro"/>
    <w:link w:val="Ttulo8"/>
    <w:rsid w:val="006314E9"/>
    <w:rPr>
      <w:rFonts w:ascii="Arial" w:hAnsi="Arial" w:cs="Arial"/>
      <w:i/>
      <w:lang w:eastAsia="zh-CN"/>
    </w:rPr>
  </w:style>
  <w:style w:type="character" w:customStyle="1" w:styleId="Ttulo9Char">
    <w:name w:val="Título 9 Char"/>
    <w:basedOn w:val="Fontepargpadro"/>
    <w:link w:val="Ttulo9"/>
    <w:rsid w:val="006314E9"/>
    <w:rPr>
      <w:rFonts w:ascii="Arial" w:hAnsi="Arial" w:cs="Arial"/>
      <w:i/>
      <w:sz w:val="18"/>
      <w:lang w:eastAsia="zh-CN"/>
    </w:rPr>
  </w:style>
  <w:style w:type="character" w:customStyle="1" w:styleId="TextodebaloChar">
    <w:name w:val="Texto de balão Char"/>
    <w:link w:val="Textodebalo"/>
    <w:uiPriority w:val="99"/>
    <w:rsid w:val="003A73C1"/>
    <w:rPr>
      <w:rFonts w:ascii="Tahoma" w:hAnsi="Tahoma" w:cs="Tahoma"/>
      <w:sz w:val="16"/>
      <w:szCs w:val="16"/>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normalchar1">
    <w:name w:val="normal__char1"/>
    <w:rsid w:val="008D51CC"/>
    <w:rPr>
      <w:rFonts w:ascii="Arial" w:hAnsi="Arial" w:cs="Arial"/>
      <w:strike w:val="0"/>
      <w:dstrike w:val="0"/>
      <w:sz w:val="24"/>
      <w:szCs w:val="24"/>
      <w:u w:val="none"/>
      <w:effect w:val="none"/>
    </w:rPr>
  </w:style>
  <w:style w:type="character" w:customStyle="1" w:styleId="apple-style-span">
    <w:name w:val="apple-style-span"/>
    <w:basedOn w:val="Fontepargpadro"/>
    <w:rsid w:val="00260802"/>
  </w:style>
  <w:style w:type="character" w:customStyle="1" w:styleId="LinkdaInternet">
    <w:name w:val="Link da Internet"/>
    <w:uiPriority w:val="99"/>
    <w:rsid w:val="00BF1A7F"/>
    <w:rPr>
      <w:color w:val="000080"/>
      <w:u w:val="single"/>
    </w:rPr>
  </w:style>
  <w:style w:type="character" w:customStyle="1" w:styleId="CitaoChar">
    <w:name w:val="Citação Char"/>
    <w:aliases w:val="TCU Char,Citação AGU Char,NotaExplicativa Char"/>
    <w:link w:val="Citao"/>
    <w:qFormat/>
    <w:rsid w:val="00C322F1"/>
    <w:rPr>
      <w:rFonts w:ascii="Ecofont_Spranq_eco_Sans" w:eastAsia="Calibri" w:hAnsi="Ecofont_Spranq_eco_Sans" w:cs="Tahoma"/>
      <w:i/>
      <w:iCs/>
      <w:color w:val="000000"/>
      <w:szCs w:val="24"/>
      <w:shd w:val="clear" w:color="auto" w:fill="FFFFCC"/>
      <w:lang w:eastAsia="en-US"/>
    </w:rPr>
  </w:style>
  <w:style w:type="paragraph" w:styleId="Citao">
    <w:name w:val="Quote"/>
    <w:aliases w:val="TCU,Citação AGU,NotaExplicativa"/>
    <w:basedOn w:val="Normal"/>
    <w:next w:val="Normal"/>
    <w:link w:val="CitaoChar"/>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imes New Roman"/>
      <w:i/>
      <w:iCs/>
      <w:color w:val="000000"/>
      <w:lang w:eastAsia="en-US"/>
    </w:rPr>
  </w:style>
  <w:style w:type="character" w:customStyle="1" w:styleId="citao2Char">
    <w:name w:val="citação 2 Char"/>
    <w:basedOn w:val="CitaoChar"/>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nhideWhenUsed/>
    <w:qFormat/>
    <w:rsid w:val="0015519E"/>
    <w:rPr>
      <w:sz w:val="16"/>
      <w:szCs w:val="16"/>
    </w:rPr>
  </w:style>
  <w:style w:type="character" w:customStyle="1" w:styleId="TextodecomentrioChar">
    <w:name w:val="Texto de comentário Char"/>
    <w:basedOn w:val="Fontepargpadro"/>
    <w:link w:val="Textodecomentrio"/>
    <w:uiPriority w:val="99"/>
    <w:qFormat/>
    <w:rsid w:val="0015519E"/>
    <w:rPr>
      <w:rFonts w:ascii="Ecofont_Spranq_eco_Sans" w:hAnsi="Ecofont_Spranq_eco_Sans" w:cs="Tahoma"/>
    </w:rPr>
  </w:style>
  <w:style w:type="paragraph" w:styleId="Textodecomentrio">
    <w:name w:val="annotation text"/>
    <w:basedOn w:val="Normal"/>
    <w:link w:val="TextodecomentrioChar"/>
    <w:uiPriority w:val="99"/>
    <w:unhideWhenUsed/>
    <w:qFormat/>
    <w:rsid w:val="0015519E"/>
    <w:rPr>
      <w:szCs w:val="20"/>
    </w:rPr>
  </w:style>
  <w:style w:type="character" w:customStyle="1" w:styleId="AssuntodocomentrioChar">
    <w:name w:val="Assunto do comentário Char"/>
    <w:basedOn w:val="TextodecomentrioChar"/>
    <w:link w:val="Assuntodocomentrio"/>
    <w:uiPriority w:val="99"/>
    <w:semiHidden/>
    <w:rsid w:val="0015519E"/>
    <w:rPr>
      <w:rFonts w:ascii="Ecofont_Spranq_eco_Sans" w:hAnsi="Ecofont_Spranq_eco_Sans" w:cs="Tahoma"/>
      <w:b/>
      <w:bCs/>
    </w:rPr>
  </w:style>
  <w:style w:type="paragraph" w:styleId="Assuntodocomentrio">
    <w:name w:val="annotation subject"/>
    <w:basedOn w:val="Textodecomentrio"/>
    <w:link w:val="AssuntodocomentrioChar"/>
    <w:uiPriority w:val="99"/>
    <w:semiHidden/>
    <w:unhideWhenUsed/>
    <w:rsid w:val="0015519E"/>
    <w:rPr>
      <w:b/>
      <w:bCs/>
    </w:rPr>
  </w:style>
  <w:style w:type="character" w:styleId="TextodoEspaoReservado">
    <w:name w:val="Placeholder Text"/>
    <w:basedOn w:val="Fontepargpadro"/>
    <w:uiPriority w:val="67"/>
    <w:semiHidden/>
    <w:rsid w:val="00DD3355"/>
    <w:rPr>
      <w:color w:val="808080"/>
    </w:r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paragraph" w:styleId="Cabealho">
    <w:name w:val="header"/>
    <w:basedOn w:val="Normal"/>
    <w:link w:val="CabealhoChar"/>
    <w:uiPriority w:val="99"/>
    <w:unhideWhenUsed/>
    <w:rsid w:val="00DB64EF"/>
    <w:pPr>
      <w:tabs>
        <w:tab w:val="center" w:pos="4252"/>
        <w:tab w:val="right" w:pos="8504"/>
      </w:tabs>
    </w:pPr>
  </w:style>
  <w:style w:type="character" w:customStyle="1" w:styleId="RodapChar">
    <w:name w:val="Rodapé Char"/>
    <w:basedOn w:val="Fontepargpadro"/>
    <w:link w:val="Rodap"/>
    <w:uiPriority w:val="99"/>
    <w:qFormat/>
    <w:rsid w:val="00DB64EF"/>
    <w:rPr>
      <w:rFonts w:ascii="Ecofont_Spranq_eco_Sans" w:hAnsi="Ecofont_Spranq_eco_Sans" w:cs="Tahoma"/>
      <w:sz w:val="24"/>
      <w:szCs w:val="24"/>
    </w:rPr>
  </w:style>
  <w:style w:type="paragraph" w:styleId="Rodap">
    <w:name w:val="footer"/>
    <w:basedOn w:val="Normal"/>
    <w:link w:val="RodapChar"/>
    <w:uiPriority w:val="99"/>
    <w:unhideWhenUsed/>
    <w:rsid w:val="00DB64EF"/>
    <w:pPr>
      <w:tabs>
        <w:tab w:val="center" w:pos="4252"/>
        <w:tab w:val="right" w:pos="8504"/>
      </w:tabs>
    </w:pPr>
  </w:style>
  <w:style w:type="character" w:customStyle="1" w:styleId="Nivel1Char">
    <w:name w:val="Nivel1 Char"/>
    <w:basedOn w:val="Ttulo1Char"/>
    <w:link w:val="Nivel10"/>
    <w:rsid w:val="000D390A"/>
    <w:rPr>
      <w:rFonts w:ascii="Arial" w:eastAsia="MS Gothic" w:hAnsi="Arial" w:cs="Times New Roman"/>
      <w:b/>
      <w:color w:val="000000"/>
      <w:sz w:val="32"/>
      <w:szCs w:val="32"/>
    </w:rPr>
  </w:style>
  <w:style w:type="paragraph" w:customStyle="1" w:styleId="Nivel10">
    <w:name w:val="Nivel1"/>
    <w:basedOn w:val="Ttulo1"/>
    <w:link w:val="Nivel1Char"/>
    <w:qFormat/>
    <w:rsid w:val="000D390A"/>
    <w:pPr>
      <w:numPr>
        <w:numId w:val="3"/>
      </w:numPr>
      <w:spacing w:before="480" w:line="276" w:lineRule="auto"/>
      <w:jc w:val="both"/>
    </w:pPr>
    <w:rPr>
      <w:rFonts w:ascii="Arial" w:hAnsi="Arial"/>
      <w:b/>
      <w:color w:val="000000"/>
      <w:sz w:val="20"/>
      <w:szCs w:val="20"/>
    </w:rPr>
  </w:style>
  <w:style w:type="character" w:customStyle="1" w:styleId="Recuodecorpodetexto2Char">
    <w:name w:val="Recuo de corpo de texto 2 Char"/>
    <w:basedOn w:val="Fontepargpadro"/>
    <w:link w:val="Recuodecorpodetexto2"/>
    <w:rsid w:val="0073446A"/>
    <w:rPr>
      <w:sz w:val="24"/>
      <w:szCs w:val="24"/>
    </w:rPr>
  </w:style>
  <w:style w:type="paragraph" w:styleId="Recuodecorpodetexto2">
    <w:name w:val="Body Text Indent 2"/>
    <w:basedOn w:val="Normal"/>
    <w:link w:val="Recuodecorpodetexto2Char"/>
    <w:rsid w:val="0073446A"/>
    <w:pPr>
      <w:spacing w:after="120" w:line="480" w:lineRule="auto"/>
      <w:ind w:left="283"/>
    </w:pPr>
    <w:rPr>
      <w:rFonts w:ascii="Times New Roman" w:hAnsi="Times New Roman" w:cs="Times New Roman"/>
      <w:sz w:val="24"/>
    </w:rPr>
  </w:style>
  <w:style w:type="character" w:styleId="Forte">
    <w:name w:val="Strong"/>
    <w:basedOn w:val="Fontepargpadro"/>
    <w:uiPriority w:val="22"/>
    <w:qFormat/>
    <w:rsid w:val="00C92364"/>
    <w:rPr>
      <w:b/>
      <w:bCs/>
    </w:rPr>
  </w:style>
  <w:style w:type="character" w:styleId="nfase">
    <w:name w:val="Emphasis"/>
    <w:basedOn w:val="Fontepargpadro"/>
    <w:uiPriority w:val="20"/>
    <w:qFormat/>
    <w:rsid w:val="00E132D6"/>
    <w:rPr>
      <w:i/>
      <w:iCs/>
    </w:rPr>
  </w:style>
  <w:style w:type="character" w:customStyle="1" w:styleId="ListLabel1">
    <w:name w:val="ListLabel 1"/>
    <w:rsid w:val="00195787"/>
    <w:rPr>
      <w:i w:val="0"/>
    </w:rPr>
  </w:style>
  <w:style w:type="character" w:customStyle="1" w:styleId="ListLabel2">
    <w:name w:val="ListLabel 2"/>
    <w:rsid w:val="00195787"/>
    <w:rPr>
      <w:rFonts w:eastAsia="Arial Unicode MS"/>
    </w:rPr>
  </w:style>
  <w:style w:type="character" w:customStyle="1" w:styleId="ListLabel3">
    <w:name w:val="ListLabel 3"/>
    <w:rsid w:val="00195787"/>
    <w:rPr>
      <w:rFonts w:cs="Arial"/>
      <w:i/>
      <w:color w:val="FF0000"/>
    </w:rPr>
  </w:style>
  <w:style w:type="character" w:customStyle="1" w:styleId="ListLabel4">
    <w:name w:val="ListLabel 4"/>
    <w:rsid w:val="00195787"/>
    <w:rPr>
      <w:color w:val="0000FF"/>
    </w:rPr>
  </w:style>
  <w:style w:type="character" w:customStyle="1" w:styleId="ListLabel5">
    <w:name w:val="ListLabel 5"/>
    <w:rsid w:val="00195787"/>
    <w:rPr>
      <w:b w:val="0"/>
    </w:rPr>
  </w:style>
  <w:style w:type="character" w:customStyle="1" w:styleId="ListLabel6">
    <w:name w:val="ListLabel 6"/>
    <w:rsid w:val="00195787"/>
    <w:rPr>
      <w:b/>
      <w:i w:val="0"/>
    </w:rPr>
  </w:style>
  <w:style w:type="character" w:customStyle="1" w:styleId="ListLabel7">
    <w:name w:val="ListLabel 7"/>
    <w:rsid w:val="00195787"/>
    <w:rPr>
      <w:b/>
      <w:i w:val="0"/>
      <w:color w:val="00000A"/>
    </w:rPr>
  </w:style>
  <w:style w:type="character" w:customStyle="1" w:styleId="ListLabel8">
    <w:name w:val="ListLabel 8"/>
    <w:rsid w:val="00195787"/>
    <w:rPr>
      <w:b w:val="0"/>
      <w:i w:val="0"/>
      <w:color w:val="00000A"/>
    </w:rPr>
  </w:style>
  <w:style w:type="character" w:customStyle="1" w:styleId="ListLabel9">
    <w:name w:val="ListLabel 9"/>
    <w:rsid w:val="00195787"/>
    <w:rPr>
      <w:i/>
    </w:rPr>
  </w:style>
  <w:style w:type="character" w:customStyle="1" w:styleId="ListLabel10">
    <w:name w:val="ListLabel 10"/>
    <w:rsid w:val="00195787"/>
    <w:rPr>
      <w:b/>
    </w:rPr>
  </w:style>
  <w:style w:type="character" w:customStyle="1" w:styleId="ListLabel11">
    <w:name w:val="ListLabel 11"/>
    <w:rsid w:val="00195787"/>
    <w:rPr>
      <w:b w:val="0"/>
      <w:i w:val="0"/>
      <w:sz w:val="18"/>
      <w:szCs w:val="18"/>
    </w:rPr>
  </w:style>
  <w:style w:type="paragraph" w:styleId="Ttulo">
    <w:name w:val="Title"/>
    <w:basedOn w:val="Normal"/>
    <w:next w:val="Corpodotexto"/>
    <w:link w:val="TtuloChar"/>
    <w:rsid w:val="00195787"/>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rsid w:val="00195787"/>
    <w:pPr>
      <w:spacing w:after="140" w:line="288" w:lineRule="auto"/>
    </w:pPr>
  </w:style>
  <w:style w:type="paragraph" w:styleId="Lista">
    <w:name w:val="List"/>
    <w:basedOn w:val="Corpodotexto"/>
    <w:rsid w:val="00195787"/>
    <w:rPr>
      <w:rFonts w:cs="Mangal"/>
    </w:rPr>
  </w:style>
  <w:style w:type="paragraph" w:styleId="Legenda">
    <w:name w:val="caption"/>
    <w:basedOn w:val="Normal"/>
    <w:qFormat/>
    <w:rsid w:val="00195787"/>
    <w:pPr>
      <w:suppressLineNumbers/>
      <w:spacing w:before="120" w:after="120"/>
    </w:pPr>
    <w:rPr>
      <w:rFonts w:cs="Mangal"/>
      <w:i/>
      <w:iCs/>
      <w:sz w:val="24"/>
    </w:rPr>
  </w:style>
  <w:style w:type="paragraph" w:customStyle="1" w:styleId="ndice">
    <w:name w:val="Índice"/>
    <w:basedOn w:val="Normal"/>
    <w:rsid w:val="00195787"/>
    <w:pPr>
      <w:suppressLineNumbers/>
    </w:pPr>
    <w:rPr>
      <w:rFonts w:cs="Mangal"/>
    </w:rPr>
  </w:style>
  <w:style w:type="paragraph" w:styleId="PargrafodaLista">
    <w:name w:val="List Paragraph"/>
    <w:basedOn w:val="Normal"/>
    <w:link w:val="PargrafodaListaChar"/>
    <w:qFormat/>
    <w:rsid w:val="004773FC"/>
    <w:pPr>
      <w:ind w:left="720"/>
      <w:contextualSpacing/>
    </w:pPr>
  </w:style>
  <w:style w:type="character" w:customStyle="1" w:styleId="PargrafodaListaChar">
    <w:name w:val="Parágrafo da Lista Char"/>
    <w:link w:val="PargrafodaLista"/>
    <w:locked/>
    <w:rsid w:val="006D546C"/>
    <w:rPr>
      <w:rFonts w:ascii="Arial" w:hAnsi="Arial" w:cs="Tahoma"/>
      <w:szCs w:val="24"/>
    </w:rPr>
  </w:style>
  <w:style w:type="paragraph" w:styleId="NormalWeb">
    <w:name w:val="Normal (Web)"/>
    <w:basedOn w:val="Normal"/>
    <w:uiPriority w:val="99"/>
    <w:rsid w:val="006B156A"/>
    <w:pPr>
      <w:spacing w:after="280"/>
    </w:pPr>
    <w:rPr>
      <w:rFonts w:ascii="Times New Roman" w:hAnsi="Times New Roman" w:cs="Times New Roman"/>
    </w:rPr>
  </w:style>
  <w:style w:type="paragraph" w:customStyle="1" w:styleId="Nvel2">
    <w:name w:val="Nível 2"/>
    <w:basedOn w:val="Normal"/>
    <w:next w:val="Normal"/>
    <w:rsid w:val="004B460A"/>
    <w:pPr>
      <w:spacing w:after="120"/>
      <w:jc w:val="both"/>
    </w:pPr>
    <w:rPr>
      <w:rFonts w:cs="Times New Roman"/>
      <w:b/>
      <w:szCs w:val="20"/>
    </w:rPr>
  </w:style>
  <w:style w:type="paragraph" w:styleId="Commarcadores5">
    <w:name w:val="List Bullet 5"/>
    <w:basedOn w:val="Normal"/>
    <w:rsid w:val="001A3A05"/>
    <w:pPr>
      <w:numPr>
        <w:numId w:val="2"/>
      </w:numPr>
      <w:contextualSpacing/>
    </w:pPr>
  </w:style>
  <w:style w:type="paragraph" w:customStyle="1" w:styleId="citao2">
    <w:name w:val="citação 2"/>
    <w:basedOn w:val="Citao"/>
    <w:qFormat/>
    <w:rsid w:val="000A23DA"/>
    <w:rPr>
      <w:szCs w:val="20"/>
    </w:rPr>
  </w:style>
  <w:style w:type="paragraph" w:styleId="Reviso">
    <w:name w:val="Revision"/>
    <w:uiPriority w:val="99"/>
    <w:semiHidden/>
    <w:rsid w:val="00656F07"/>
    <w:pPr>
      <w:suppressAutoHyphens/>
    </w:pPr>
    <w:rPr>
      <w:rFonts w:ascii="Arial" w:hAnsi="Arial" w:cs="Tahoma"/>
      <w:szCs w:val="24"/>
    </w:rPr>
  </w:style>
  <w:style w:type="paragraph" w:customStyle="1" w:styleId="PargrafodaLista1">
    <w:name w:val="Parágrafo da Lista1"/>
    <w:basedOn w:val="Normal"/>
    <w:qFormat/>
    <w:rsid w:val="006C27E6"/>
    <w:pPr>
      <w:suppressAutoHyphens w:val="0"/>
      <w:ind w:left="720"/>
    </w:pPr>
    <w:rPr>
      <w:rFonts w:ascii="Ecofont_Spranq_eco_Sans" w:hAnsi="Ecofont_Spranq_eco_Sans" w:cs="Ecofont_Spranq_eco_Sans"/>
      <w:sz w:val="24"/>
    </w:rPr>
  </w:style>
  <w:style w:type="paragraph" w:customStyle="1" w:styleId="WW-Padro">
    <w:name w:val="WW-Padrão"/>
    <w:rsid w:val="003B11E3"/>
    <w:pPr>
      <w:suppressAutoHyphens/>
    </w:pPr>
    <w:rPr>
      <w:sz w:val="24"/>
      <w:lang w:eastAsia="ar-SA"/>
    </w:rPr>
  </w:style>
  <w:style w:type="table" w:styleId="Tabelacomgrade">
    <w:name w:val="Table Grid"/>
    <w:basedOn w:val="Tabelanormal"/>
    <w:uiPriority w:val="39"/>
    <w:unhideWhenUsed/>
    <w:rsid w:val="005006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rsid w:val="00E23909"/>
    <w:pPr>
      <w:suppressAutoHyphens w:val="0"/>
      <w:spacing w:after="120"/>
    </w:pPr>
    <w:rPr>
      <w:rFonts w:ascii="Times New Roman" w:hAnsi="Times New Roman" w:cs="Times New Roman"/>
      <w:sz w:val="24"/>
    </w:rPr>
  </w:style>
  <w:style w:type="character" w:customStyle="1" w:styleId="CorpodetextoChar">
    <w:name w:val="Corpo de texto Char"/>
    <w:basedOn w:val="Fontepargpadro"/>
    <w:link w:val="Corpodetexto"/>
    <w:uiPriority w:val="99"/>
    <w:rsid w:val="00E23909"/>
    <w:rPr>
      <w:sz w:val="24"/>
      <w:szCs w:val="24"/>
    </w:rPr>
  </w:style>
  <w:style w:type="paragraph" w:styleId="Textoembloco">
    <w:name w:val="Block Text"/>
    <w:basedOn w:val="Normal"/>
    <w:rsid w:val="00E23909"/>
    <w:pPr>
      <w:suppressAutoHyphens w:val="0"/>
      <w:ind w:left="567" w:right="284" w:hanging="567"/>
      <w:jc w:val="both"/>
    </w:pPr>
    <w:rPr>
      <w:rFonts w:ascii="Times New Roman" w:hAnsi="Times New Roman" w:cs="Times New Roman"/>
      <w:b/>
      <w:sz w:val="24"/>
      <w:szCs w:val="20"/>
    </w:rPr>
  </w:style>
  <w:style w:type="paragraph" w:customStyle="1" w:styleId="western">
    <w:name w:val="western"/>
    <w:basedOn w:val="Normal"/>
    <w:rsid w:val="00E23909"/>
    <w:pPr>
      <w:suppressAutoHyphens w:val="0"/>
      <w:spacing w:before="100" w:beforeAutospacing="1" w:after="119"/>
    </w:pPr>
    <w:rPr>
      <w:rFonts w:ascii="Times New Roman" w:hAnsi="Times New Roman" w:cs="Times New Roman"/>
      <w:sz w:val="24"/>
    </w:rPr>
  </w:style>
  <w:style w:type="paragraph" w:customStyle="1" w:styleId="Corpodetexto21">
    <w:name w:val="Corpo de texto 21"/>
    <w:basedOn w:val="Normal"/>
    <w:rsid w:val="001A6554"/>
    <w:pPr>
      <w:ind w:right="-148"/>
      <w:jc w:val="both"/>
    </w:pPr>
    <w:rPr>
      <w:rFonts w:cs="Times New Roman"/>
      <w:sz w:val="24"/>
      <w:szCs w:val="20"/>
      <w:lang w:eastAsia="ar-SA"/>
    </w:rPr>
  </w:style>
  <w:style w:type="paragraph" w:customStyle="1" w:styleId="Ttulo1doRosinaldo">
    <w:name w:val="Título 1 do Rosinaldo"/>
    <w:basedOn w:val="Normal"/>
    <w:rsid w:val="00313761"/>
    <w:pPr>
      <w:tabs>
        <w:tab w:val="num" w:pos="360"/>
      </w:tabs>
      <w:suppressAutoHyphens w:val="0"/>
      <w:ind w:left="360" w:hanging="360"/>
      <w:jc w:val="both"/>
    </w:pPr>
    <w:rPr>
      <w:rFonts w:cs="Times New Roman"/>
      <w:sz w:val="24"/>
      <w:szCs w:val="20"/>
    </w:rPr>
  </w:style>
  <w:style w:type="character" w:styleId="Nmerodepgina">
    <w:name w:val="page number"/>
    <w:rsid w:val="00BB598F"/>
  </w:style>
  <w:style w:type="character" w:styleId="Hyperlink">
    <w:name w:val="Hyperlink"/>
    <w:basedOn w:val="Fontepargpadro"/>
    <w:unhideWhenUsed/>
    <w:rsid w:val="005853CE"/>
    <w:rPr>
      <w:color w:val="0000FF" w:themeColor="hyperlink"/>
      <w:u w:val="single"/>
    </w:rPr>
  </w:style>
  <w:style w:type="character" w:customStyle="1" w:styleId="MenoPendente1">
    <w:name w:val="Menção Pendente1"/>
    <w:basedOn w:val="Fontepargpadro"/>
    <w:uiPriority w:val="99"/>
    <w:semiHidden/>
    <w:unhideWhenUsed/>
    <w:rsid w:val="005853CE"/>
    <w:rPr>
      <w:color w:val="605E5C"/>
      <w:shd w:val="clear" w:color="auto" w:fill="E1DFDD"/>
    </w:rPr>
  </w:style>
  <w:style w:type="paragraph" w:customStyle="1" w:styleId="Nivel01">
    <w:name w:val="Nivel_01"/>
    <w:basedOn w:val="Ttulo1"/>
    <w:qFormat/>
    <w:rsid w:val="00F74382"/>
    <w:pPr>
      <w:numPr>
        <w:numId w:val="6"/>
      </w:numPr>
      <w:tabs>
        <w:tab w:val="num" w:pos="360"/>
        <w:tab w:val="left" w:pos="567"/>
      </w:tabs>
      <w:suppressAutoHyphens w:val="0"/>
      <w:jc w:val="both"/>
    </w:pPr>
    <w:rPr>
      <w:rFonts w:ascii="Ecofont_Spranq_eco_Sans" w:eastAsiaTheme="majorEastAsia" w:hAnsi="Ecofont_Spranq_eco_Sans"/>
      <w:b/>
      <w:bCs/>
      <w:color w:val="auto"/>
      <w:sz w:val="20"/>
      <w:szCs w:val="20"/>
    </w:rPr>
  </w:style>
  <w:style w:type="character" w:customStyle="1" w:styleId="GradeColorida-nfase1Char">
    <w:name w:val="Grade Colorida - Ênfase 1 Char"/>
    <w:link w:val="GradeColorida-nfase11"/>
    <w:uiPriority w:val="29"/>
    <w:rsid w:val="00F74382"/>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F7438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color w:val="000000"/>
    </w:rPr>
  </w:style>
  <w:style w:type="paragraph" w:customStyle="1" w:styleId="Nivel01Titulo">
    <w:name w:val="Nivel_01_Titulo"/>
    <w:basedOn w:val="Ttulo1"/>
    <w:next w:val="Normal"/>
    <w:link w:val="Nivel01TituloChar"/>
    <w:qFormat/>
    <w:rsid w:val="00F74382"/>
    <w:pPr>
      <w:tabs>
        <w:tab w:val="num" w:pos="360"/>
        <w:tab w:val="left" w:pos="567"/>
      </w:tabs>
      <w:suppressAutoHyphens w:val="0"/>
      <w:jc w:val="both"/>
    </w:pPr>
    <w:rPr>
      <w:rFonts w:ascii="Arial" w:eastAsiaTheme="majorEastAsia" w:hAnsi="Arial"/>
      <w:b/>
      <w:bCs/>
      <w:color w:val="auto"/>
      <w:sz w:val="20"/>
      <w:szCs w:val="20"/>
    </w:rPr>
  </w:style>
  <w:style w:type="character" w:customStyle="1" w:styleId="Nivel01TituloChar">
    <w:name w:val="Nivel_01_Titulo Char"/>
    <w:basedOn w:val="Fontepargpadro"/>
    <w:link w:val="Nivel01Titulo"/>
    <w:qFormat/>
    <w:locked/>
    <w:rsid w:val="00F74382"/>
    <w:rPr>
      <w:rFonts w:ascii="Arial" w:eastAsiaTheme="majorEastAsia" w:hAnsi="Arial"/>
      <w:b/>
      <w:bCs/>
    </w:rPr>
  </w:style>
  <w:style w:type="paragraph" w:customStyle="1" w:styleId="SombreamentoMdio1-nfase31">
    <w:name w:val="Sombreamento Médio 1 - Ênfase 31"/>
    <w:basedOn w:val="Normal"/>
    <w:next w:val="Normal"/>
    <w:link w:val="SombreamentoMdio1-nfase3Char"/>
    <w:qFormat/>
    <w:rsid w:val="00A3372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itao1">
    <w:name w:val="Citação1"/>
    <w:basedOn w:val="Normal"/>
    <w:next w:val="Normal"/>
    <w:link w:val="QuoteChar"/>
    <w:qFormat/>
    <w:rsid w:val="001B3F0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1B3F02"/>
    <w:rPr>
      <w:rFonts w:ascii="Ecofont_Spranq_eco_Sans" w:hAnsi="Ecofont_Spranq_eco_Sans" w:cs="Ecofont_Spranq_eco_Sans"/>
      <w:i/>
      <w:iCs/>
      <w:color w:val="000000"/>
      <w:sz w:val="24"/>
      <w:szCs w:val="24"/>
      <w:shd w:val="clear" w:color="auto" w:fill="FFFFCC"/>
      <w:lang w:eastAsia="en-US"/>
    </w:rPr>
  </w:style>
  <w:style w:type="character" w:customStyle="1" w:styleId="Nivel2Char">
    <w:name w:val="Nivel 2 Char"/>
    <w:basedOn w:val="Fontepargpadro"/>
    <w:link w:val="Nivel2"/>
    <w:locked/>
    <w:rsid w:val="001B3F02"/>
    <w:rPr>
      <w:rFonts w:ascii="Ecofont_Spranq_eco_Sans" w:eastAsia="Arial Unicode MS" w:hAnsi="Ecofont_Spranq_eco_Sans"/>
    </w:rPr>
  </w:style>
  <w:style w:type="paragraph" w:customStyle="1" w:styleId="Nivel2">
    <w:name w:val="Nivel 2"/>
    <w:link w:val="Nivel2Char"/>
    <w:qFormat/>
    <w:rsid w:val="001B3F02"/>
    <w:pPr>
      <w:numPr>
        <w:ilvl w:val="1"/>
        <w:numId w:val="7"/>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B3F02"/>
    <w:pPr>
      <w:numPr>
        <w:ilvl w:val="0"/>
      </w:numPr>
      <w:tabs>
        <w:tab w:val="num" w:pos="360"/>
      </w:tabs>
      <w:ind w:left="720" w:hanging="432"/>
    </w:pPr>
    <w:rPr>
      <w:rFonts w:cs="Arial"/>
      <w:b/>
    </w:rPr>
  </w:style>
  <w:style w:type="paragraph" w:customStyle="1" w:styleId="Nivel3">
    <w:name w:val="Nivel 3"/>
    <w:basedOn w:val="Nivel2"/>
    <w:link w:val="Nivel3Char"/>
    <w:qFormat/>
    <w:rsid w:val="001B3F02"/>
    <w:pPr>
      <w:numPr>
        <w:ilvl w:val="2"/>
      </w:numPr>
      <w:tabs>
        <w:tab w:val="num" w:pos="360"/>
      </w:tabs>
      <w:ind w:left="2160" w:hanging="180"/>
    </w:pPr>
    <w:rPr>
      <w:rFonts w:cs="Arial"/>
      <w:color w:val="000000"/>
    </w:rPr>
  </w:style>
  <w:style w:type="paragraph" w:customStyle="1" w:styleId="Nivel4">
    <w:name w:val="Nivel 4"/>
    <w:basedOn w:val="Nivel3"/>
    <w:link w:val="Nivel4Char"/>
    <w:qFormat/>
    <w:rsid w:val="001B3F02"/>
    <w:pPr>
      <w:numPr>
        <w:ilvl w:val="3"/>
      </w:numPr>
      <w:tabs>
        <w:tab w:val="num" w:pos="360"/>
      </w:tabs>
      <w:ind w:left="2880" w:hanging="360"/>
    </w:pPr>
    <w:rPr>
      <w:color w:val="auto"/>
    </w:rPr>
  </w:style>
  <w:style w:type="paragraph" w:customStyle="1" w:styleId="Nivel5">
    <w:name w:val="Nivel 5"/>
    <w:basedOn w:val="Nivel4"/>
    <w:qFormat/>
    <w:rsid w:val="001B3F02"/>
    <w:pPr>
      <w:numPr>
        <w:ilvl w:val="4"/>
      </w:numPr>
      <w:tabs>
        <w:tab w:val="num" w:pos="360"/>
      </w:tabs>
      <w:ind w:left="3600" w:hanging="360"/>
    </w:pPr>
  </w:style>
  <w:style w:type="character" w:customStyle="1" w:styleId="MenoPendente2">
    <w:name w:val="Menção Pendente2"/>
    <w:basedOn w:val="Fontepargpadro"/>
    <w:uiPriority w:val="99"/>
    <w:semiHidden/>
    <w:unhideWhenUsed/>
    <w:rsid w:val="00C433C3"/>
    <w:rPr>
      <w:color w:val="605E5C"/>
      <w:shd w:val="clear" w:color="auto" w:fill="E1DFDD"/>
    </w:rPr>
  </w:style>
  <w:style w:type="character" w:customStyle="1" w:styleId="WW8Num1z0">
    <w:name w:val="WW8Num1z0"/>
    <w:rsid w:val="006314E9"/>
    <w:rPr>
      <w:rFonts w:ascii="Symbol" w:hAnsi="Symbol" w:cs="Symbol"/>
    </w:rPr>
  </w:style>
  <w:style w:type="character" w:customStyle="1" w:styleId="WW8Num1z1">
    <w:name w:val="WW8Num1z1"/>
    <w:rsid w:val="006314E9"/>
  </w:style>
  <w:style w:type="character" w:customStyle="1" w:styleId="WW8Num1z2">
    <w:name w:val="WW8Num1z2"/>
    <w:rsid w:val="006314E9"/>
  </w:style>
  <w:style w:type="character" w:customStyle="1" w:styleId="WW8Num1z3">
    <w:name w:val="WW8Num1z3"/>
    <w:rsid w:val="006314E9"/>
  </w:style>
  <w:style w:type="character" w:customStyle="1" w:styleId="WW8Num1z4">
    <w:name w:val="WW8Num1z4"/>
    <w:rsid w:val="006314E9"/>
  </w:style>
  <w:style w:type="character" w:customStyle="1" w:styleId="WW8Num1z5">
    <w:name w:val="WW8Num1z5"/>
    <w:rsid w:val="006314E9"/>
  </w:style>
  <w:style w:type="character" w:customStyle="1" w:styleId="WW8Num1z6">
    <w:name w:val="WW8Num1z6"/>
    <w:rsid w:val="006314E9"/>
  </w:style>
  <w:style w:type="character" w:customStyle="1" w:styleId="WW8Num1z7">
    <w:name w:val="WW8Num1z7"/>
    <w:rsid w:val="006314E9"/>
  </w:style>
  <w:style w:type="character" w:customStyle="1" w:styleId="WW8Num1z8">
    <w:name w:val="WW8Num1z8"/>
    <w:rsid w:val="006314E9"/>
  </w:style>
  <w:style w:type="character" w:customStyle="1" w:styleId="WW8Num2z0">
    <w:name w:val="WW8Num2z0"/>
    <w:rsid w:val="006314E9"/>
    <w:rPr>
      <w:rFonts w:ascii="Symbol" w:hAnsi="Symbol" w:cs="Symbol"/>
    </w:rPr>
  </w:style>
  <w:style w:type="character" w:customStyle="1" w:styleId="WW8Num3z0">
    <w:name w:val="WW8Num3z0"/>
    <w:rsid w:val="006314E9"/>
    <w:rPr>
      <w:rFonts w:ascii="Symbol" w:hAnsi="Symbol" w:cs="StarSymbol"/>
      <w:color w:val="0000FF"/>
      <w:sz w:val="18"/>
      <w:szCs w:val="18"/>
    </w:rPr>
  </w:style>
  <w:style w:type="character" w:customStyle="1" w:styleId="WW8Num3z1">
    <w:name w:val="WW8Num3z1"/>
    <w:rsid w:val="006314E9"/>
    <w:rPr>
      <w:rFonts w:ascii="OpenSymbol" w:hAnsi="OpenSymbol" w:cs="Courier New"/>
    </w:rPr>
  </w:style>
  <w:style w:type="character" w:customStyle="1" w:styleId="WW8Num3z2">
    <w:name w:val="WW8Num3z2"/>
    <w:rsid w:val="006314E9"/>
  </w:style>
  <w:style w:type="character" w:customStyle="1" w:styleId="WW8Num3z3">
    <w:name w:val="WW8Num3z3"/>
    <w:rsid w:val="006314E9"/>
  </w:style>
  <w:style w:type="character" w:customStyle="1" w:styleId="WW8Num3z4">
    <w:name w:val="WW8Num3z4"/>
    <w:rsid w:val="006314E9"/>
  </w:style>
  <w:style w:type="character" w:customStyle="1" w:styleId="WW8Num3z5">
    <w:name w:val="WW8Num3z5"/>
    <w:rsid w:val="006314E9"/>
  </w:style>
  <w:style w:type="character" w:customStyle="1" w:styleId="WW8Num3z6">
    <w:name w:val="WW8Num3z6"/>
    <w:rsid w:val="006314E9"/>
  </w:style>
  <w:style w:type="character" w:customStyle="1" w:styleId="WW8Num3z7">
    <w:name w:val="WW8Num3z7"/>
    <w:rsid w:val="006314E9"/>
  </w:style>
  <w:style w:type="character" w:customStyle="1" w:styleId="WW8Num3z8">
    <w:name w:val="WW8Num3z8"/>
    <w:rsid w:val="006314E9"/>
  </w:style>
  <w:style w:type="character" w:customStyle="1" w:styleId="WW8Num4z0">
    <w:name w:val="WW8Num4z0"/>
    <w:rsid w:val="006314E9"/>
    <w:rPr>
      <w:rFonts w:ascii="Symbol" w:hAnsi="Symbol" w:cs="Arial Narrow"/>
      <w:b/>
      <w:sz w:val="18"/>
      <w:szCs w:val="18"/>
    </w:rPr>
  </w:style>
  <w:style w:type="character" w:customStyle="1" w:styleId="WW8Num4z1">
    <w:name w:val="WW8Num4z1"/>
    <w:rsid w:val="006314E9"/>
    <w:rPr>
      <w:rFonts w:ascii="OpenSymbol" w:hAnsi="OpenSymbol" w:cs="OpenSymbol"/>
    </w:rPr>
  </w:style>
  <w:style w:type="character" w:customStyle="1" w:styleId="WW8Num5z0">
    <w:name w:val="WW8Num5z0"/>
    <w:rsid w:val="006314E9"/>
    <w:rPr>
      <w:rFonts w:cs="Arial"/>
      <w:b/>
    </w:rPr>
  </w:style>
  <w:style w:type="character" w:customStyle="1" w:styleId="WW8Num5z1">
    <w:name w:val="WW8Num5z1"/>
    <w:rsid w:val="006314E9"/>
  </w:style>
  <w:style w:type="character" w:customStyle="1" w:styleId="WW8Num5z2">
    <w:name w:val="WW8Num5z2"/>
    <w:rsid w:val="006314E9"/>
  </w:style>
  <w:style w:type="character" w:customStyle="1" w:styleId="WW8Num5z3">
    <w:name w:val="WW8Num5z3"/>
    <w:rsid w:val="006314E9"/>
  </w:style>
  <w:style w:type="character" w:customStyle="1" w:styleId="WW8Num5z4">
    <w:name w:val="WW8Num5z4"/>
    <w:rsid w:val="006314E9"/>
  </w:style>
  <w:style w:type="character" w:customStyle="1" w:styleId="WW8Num5z5">
    <w:name w:val="WW8Num5z5"/>
    <w:rsid w:val="006314E9"/>
    <w:rPr>
      <w:b/>
      <w:sz w:val="20"/>
      <w:szCs w:val="20"/>
    </w:rPr>
  </w:style>
  <w:style w:type="character" w:customStyle="1" w:styleId="WW8Num5z6">
    <w:name w:val="WW8Num5z6"/>
    <w:rsid w:val="006314E9"/>
  </w:style>
  <w:style w:type="character" w:customStyle="1" w:styleId="WW8Num5z7">
    <w:name w:val="WW8Num5z7"/>
    <w:rsid w:val="006314E9"/>
  </w:style>
  <w:style w:type="character" w:customStyle="1" w:styleId="WW8Num5z8">
    <w:name w:val="WW8Num5z8"/>
    <w:rsid w:val="006314E9"/>
  </w:style>
  <w:style w:type="character" w:customStyle="1" w:styleId="WW8Num6z0">
    <w:name w:val="WW8Num6z0"/>
    <w:rsid w:val="006314E9"/>
    <w:rPr>
      <w:rFonts w:ascii="Symbol" w:hAnsi="Symbol" w:cs="Symbol"/>
      <w:sz w:val="18"/>
      <w:szCs w:val="18"/>
    </w:rPr>
  </w:style>
  <w:style w:type="character" w:customStyle="1" w:styleId="WW8Num7z0">
    <w:name w:val="WW8Num7z0"/>
    <w:rsid w:val="006314E9"/>
    <w:rPr>
      <w:rFonts w:ascii="Symbol" w:hAnsi="Symbol" w:cs="Arial Narrow"/>
    </w:rPr>
  </w:style>
  <w:style w:type="character" w:customStyle="1" w:styleId="WW8Num8z0">
    <w:name w:val="WW8Num8z0"/>
    <w:rsid w:val="006314E9"/>
    <w:rPr>
      <w:rFonts w:ascii="Symbol" w:hAnsi="Symbol" w:cs="Symbol"/>
    </w:rPr>
  </w:style>
  <w:style w:type="character" w:customStyle="1" w:styleId="WW8Num9z0">
    <w:name w:val="WW8Num9z0"/>
    <w:rsid w:val="006314E9"/>
    <w:rPr>
      <w:rFonts w:ascii="Symbol" w:hAnsi="Symbol" w:cs="Symbol"/>
      <w:color w:val="auto"/>
      <w:sz w:val="18"/>
      <w:szCs w:val="18"/>
    </w:rPr>
  </w:style>
  <w:style w:type="character" w:customStyle="1" w:styleId="WW8Num10z0">
    <w:name w:val="WW8Num10z0"/>
    <w:rsid w:val="006314E9"/>
    <w:rPr>
      <w:rFonts w:ascii="Symbol" w:hAnsi="Symbol" w:cs="Symbol"/>
      <w:color w:val="auto"/>
      <w:sz w:val="18"/>
      <w:szCs w:val="18"/>
    </w:rPr>
  </w:style>
  <w:style w:type="character" w:customStyle="1" w:styleId="WW8Num11z0">
    <w:name w:val="WW8Num11z0"/>
    <w:rsid w:val="006314E9"/>
    <w:rPr>
      <w:rFonts w:ascii="Symbol" w:hAnsi="Symbol" w:cs="Arial"/>
      <w:b/>
      <w:sz w:val="20"/>
      <w:szCs w:val="20"/>
    </w:rPr>
  </w:style>
  <w:style w:type="character" w:customStyle="1" w:styleId="WW8Num12z0">
    <w:name w:val="WW8Num12z0"/>
    <w:rsid w:val="006314E9"/>
    <w:rPr>
      <w:rFonts w:ascii="Symbol" w:hAnsi="Symbol" w:cs="Arial Narrow"/>
      <w:b/>
      <w:sz w:val="20"/>
      <w:szCs w:val="20"/>
    </w:rPr>
  </w:style>
  <w:style w:type="character" w:customStyle="1" w:styleId="WW8Num13z0">
    <w:name w:val="WW8Num13z0"/>
    <w:rsid w:val="006314E9"/>
    <w:rPr>
      <w:rFonts w:cs="Arial Narrow"/>
    </w:rPr>
  </w:style>
  <w:style w:type="character" w:customStyle="1" w:styleId="WW8Num13z1">
    <w:name w:val="WW8Num13z1"/>
    <w:rsid w:val="006314E9"/>
    <w:rPr>
      <w:b/>
    </w:rPr>
  </w:style>
  <w:style w:type="character" w:customStyle="1" w:styleId="WW8Num13z2">
    <w:name w:val="WW8Num13z2"/>
    <w:rsid w:val="006314E9"/>
  </w:style>
  <w:style w:type="character" w:customStyle="1" w:styleId="WW8Num13z3">
    <w:name w:val="WW8Num13z3"/>
    <w:rsid w:val="006314E9"/>
  </w:style>
  <w:style w:type="character" w:customStyle="1" w:styleId="WW8Num13z4">
    <w:name w:val="WW8Num13z4"/>
    <w:rsid w:val="006314E9"/>
  </w:style>
  <w:style w:type="character" w:customStyle="1" w:styleId="WW8Num13z5">
    <w:name w:val="WW8Num13z5"/>
    <w:rsid w:val="006314E9"/>
  </w:style>
  <w:style w:type="character" w:customStyle="1" w:styleId="WW8Num13z6">
    <w:name w:val="WW8Num13z6"/>
    <w:rsid w:val="006314E9"/>
  </w:style>
  <w:style w:type="character" w:customStyle="1" w:styleId="WW8Num13z7">
    <w:name w:val="WW8Num13z7"/>
    <w:rsid w:val="006314E9"/>
  </w:style>
  <w:style w:type="character" w:customStyle="1" w:styleId="WW8Num13z8">
    <w:name w:val="WW8Num13z8"/>
    <w:rsid w:val="006314E9"/>
  </w:style>
  <w:style w:type="character" w:customStyle="1" w:styleId="WW8Num14z0">
    <w:name w:val="WW8Num14z0"/>
    <w:rsid w:val="006314E9"/>
    <w:rPr>
      <w:rFonts w:cs="Arial Narrow"/>
      <w:sz w:val="20"/>
      <w:szCs w:val="20"/>
    </w:rPr>
  </w:style>
  <w:style w:type="character" w:customStyle="1" w:styleId="WW8Num14z1">
    <w:name w:val="WW8Num14z1"/>
    <w:rsid w:val="006314E9"/>
  </w:style>
  <w:style w:type="character" w:customStyle="1" w:styleId="WW8Num14z2">
    <w:name w:val="WW8Num14z2"/>
    <w:rsid w:val="006314E9"/>
  </w:style>
  <w:style w:type="character" w:customStyle="1" w:styleId="WW8Num14z3">
    <w:name w:val="WW8Num14z3"/>
    <w:rsid w:val="006314E9"/>
  </w:style>
  <w:style w:type="character" w:customStyle="1" w:styleId="WW8Num14z4">
    <w:name w:val="WW8Num14z4"/>
    <w:rsid w:val="006314E9"/>
  </w:style>
  <w:style w:type="character" w:customStyle="1" w:styleId="WW8Num14z5">
    <w:name w:val="WW8Num14z5"/>
    <w:rsid w:val="006314E9"/>
  </w:style>
  <w:style w:type="character" w:customStyle="1" w:styleId="WW8Num14z6">
    <w:name w:val="WW8Num14z6"/>
    <w:rsid w:val="006314E9"/>
  </w:style>
  <w:style w:type="character" w:customStyle="1" w:styleId="WW8Num14z7">
    <w:name w:val="WW8Num14z7"/>
    <w:rsid w:val="006314E9"/>
  </w:style>
  <w:style w:type="character" w:customStyle="1" w:styleId="WW8Num14z8">
    <w:name w:val="WW8Num14z8"/>
    <w:rsid w:val="006314E9"/>
  </w:style>
  <w:style w:type="character" w:customStyle="1" w:styleId="WW8Num15z0">
    <w:name w:val="WW8Num15z0"/>
    <w:rsid w:val="006314E9"/>
    <w:rPr>
      <w:rFonts w:ascii="Arial Narrow" w:hAnsi="Arial Narrow" w:cs="Arial Narrow"/>
      <w:b/>
      <w:sz w:val="18"/>
      <w:szCs w:val="18"/>
    </w:rPr>
  </w:style>
  <w:style w:type="character" w:customStyle="1" w:styleId="WW8Num15z1">
    <w:name w:val="WW8Num15z1"/>
    <w:rsid w:val="006314E9"/>
    <w:rPr>
      <w:rFonts w:ascii="Courier New" w:hAnsi="Courier New" w:cs="Courier New"/>
    </w:rPr>
  </w:style>
  <w:style w:type="character" w:customStyle="1" w:styleId="WW8Num15z2">
    <w:name w:val="WW8Num15z2"/>
    <w:rsid w:val="006314E9"/>
    <w:rPr>
      <w:rFonts w:ascii="Wingdings" w:hAnsi="Wingdings" w:cs="Wingdings"/>
    </w:rPr>
  </w:style>
  <w:style w:type="character" w:customStyle="1" w:styleId="WW8Num15z3">
    <w:name w:val="WW8Num15z3"/>
    <w:rsid w:val="006314E9"/>
  </w:style>
  <w:style w:type="character" w:customStyle="1" w:styleId="WW8Num15z4">
    <w:name w:val="WW8Num15z4"/>
    <w:rsid w:val="006314E9"/>
  </w:style>
  <w:style w:type="character" w:customStyle="1" w:styleId="WW8Num15z5">
    <w:name w:val="WW8Num15z5"/>
    <w:rsid w:val="006314E9"/>
  </w:style>
  <w:style w:type="character" w:customStyle="1" w:styleId="WW8Num15z6">
    <w:name w:val="WW8Num15z6"/>
    <w:rsid w:val="006314E9"/>
  </w:style>
  <w:style w:type="character" w:customStyle="1" w:styleId="WW8Num15z7">
    <w:name w:val="WW8Num15z7"/>
    <w:rsid w:val="006314E9"/>
  </w:style>
  <w:style w:type="character" w:customStyle="1" w:styleId="WW8Num15z8">
    <w:name w:val="WW8Num15z8"/>
    <w:rsid w:val="006314E9"/>
  </w:style>
  <w:style w:type="character" w:customStyle="1" w:styleId="WW8Num16z0">
    <w:name w:val="WW8Num16z0"/>
    <w:rsid w:val="006314E9"/>
    <w:rPr>
      <w:rFonts w:ascii="Symbol" w:hAnsi="Symbol" w:cs="Symbol"/>
      <w:color w:val="auto"/>
      <w:sz w:val="18"/>
      <w:szCs w:val="18"/>
    </w:rPr>
  </w:style>
  <w:style w:type="character" w:customStyle="1" w:styleId="WW8Num17z0">
    <w:name w:val="WW8Num17z0"/>
    <w:rsid w:val="006314E9"/>
    <w:rPr>
      <w:rFonts w:ascii="Symbol" w:hAnsi="Symbol" w:cs="Arial"/>
      <w:sz w:val="20"/>
      <w:szCs w:val="20"/>
    </w:rPr>
  </w:style>
  <w:style w:type="character" w:customStyle="1" w:styleId="WW8Num17z1">
    <w:name w:val="WW8Num17z1"/>
    <w:rsid w:val="006314E9"/>
    <w:rPr>
      <w:rFonts w:ascii="OpenSymbol" w:hAnsi="OpenSymbol" w:cs="OpenSymbol"/>
    </w:rPr>
  </w:style>
  <w:style w:type="character" w:customStyle="1" w:styleId="WW8Num18z0">
    <w:name w:val="WW8Num18z0"/>
    <w:rsid w:val="006314E9"/>
    <w:rPr>
      <w:rFonts w:ascii="Arial Narrow" w:eastAsia="Arial Narrow" w:hAnsi="Arial Narrow" w:cs="Arial Narrow" w:hint="default"/>
      <w:b/>
    </w:rPr>
  </w:style>
  <w:style w:type="character" w:customStyle="1" w:styleId="WW8Num19z0">
    <w:name w:val="WW8Num19z0"/>
    <w:rsid w:val="006314E9"/>
    <w:rPr>
      <w:rFonts w:ascii="Symbol" w:hAnsi="Symbol" w:cs="Symbol" w:hint="default"/>
    </w:rPr>
  </w:style>
  <w:style w:type="character" w:customStyle="1" w:styleId="WW8Num20z0">
    <w:name w:val="WW8Num20z0"/>
    <w:rsid w:val="006314E9"/>
    <w:rPr>
      <w:rFonts w:ascii="Arial Narrow" w:hAnsi="Arial Narrow" w:cs="Arial Narrow" w:hint="default"/>
    </w:rPr>
  </w:style>
  <w:style w:type="character" w:customStyle="1" w:styleId="WW8Num21z0">
    <w:name w:val="WW8Num21z0"/>
    <w:rsid w:val="006314E9"/>
    <w:rPr>
      <w:rFonts w:ascii="Arial Narrow" w:hAnsi="Arial Narrow" w:cs="Arial Narrow" w:hint="default"/>
      <w:b/>
      <w:sz w:val="20"/>
      <w:szCs w:val="20"/>
    </w:rPr>
  </w:style>
  <w:style w:type="character" w:customStyle="1" w:styleId="Fontepargpadro4">
    <w:name w:val="Fonte parág. padrão4"/>
    <w:rsid w:val="006314E9"/>
  </w:style>
  <w:style w:type="character" w:customStyle="1" w:styleId="WW8Num8z1">
    <w:name w:val="WW8Num8z1"/>
    <w:rsid w:val="006314E9"/>
    <w:rPr>
      <w:rFonts w:ascii="Wingdings" w:hAnsi="Wingdings" w:cs="Courier New"/>
    </w:rPr>
  </w:style>
  <w:style w:type="character" w:customStyle="1" w:styleId="WW8Num8z3">
    <w:name w:val="WW8Num8z3"/>
    <w:rsid w:val="006314E9"/>
  </w:style>
  <w:style w:type="character" w:customStyle="1" w:styleId="WW8Num8z4">
    <w:name w:val="WW8Num8z4"/>
    <w:rsid w:val="006314E9"/>
  </w:style>
  <w:style w:type="character" w:customStyle="1" w:styleId="WW8Num8z7">
    <w:name w:val="WW8Num8z7"/>
    <w:rsid w:val="006314E9"/>
    <w:rPr>
      <w:rFonts w:ascii="Courier New" w:hAnsi="Courier New" w:cs="Courier New"/>
    </w:rPr>
  </w:style>
  <w:style w:type="character" w:customStyle="1" w:styleId="WW8Num9z1">
    <w:name w:val="WW8Num9z1"/>
    <w:rsid w:val="006314E9"/>
  </w:style>
  <w:style w:type="character" w:customStyle="1" w:styleId="WW8Num9z2">
    <w:name w:val="WW8Num9z2"/>
    <w:rsid w:val="006314E9"/>
  </w:style>
  <w:style w:type="character" w:customStyle="1" w:styleId="WW8Num9z3">
    <w:name w:val="WW8Num9z3"/>
    <w:rsid w:val="006314E9"/>
  </w:style>
  <w:style w:type="character" w:customStyle="1" w:styleId="WW8Num9z4">
    <w:name w:val="WW8Num9z4"/>
    <w:rsid w:val="006314E9"/>
  </w:style>
  <w:style w:type="character" w:customStyle="1" w:styleId="WW8Num9z5">
    <w:name w:val="WW8Num9z5"/>
    <w:rsid w:val="006314E9"/>
  </w:style>
  <w:style w:type="character" w:customStyle="1" w:styleId="WW8Num9z6">
    <w:name w:val="WW8Num9z6"/>
    <w:rsid w:val="006314E9"/>
  </w:style>
  <w:style w:type="character" w:customStyle="1" w:styleId="WW8Num9z7">
    <w:name w:val="WW8Num9z7"/>
    <w:rsid w:val="006314E9"/>
  </w:style>
  <w:style w:type="character" w:customStyle="1" w:styleId="WW8Num9z8">
    <w:name w:val="WW8Num9z8"/>
    <w:rsid w:val="006314E9"/>
  </w:style>
  <w:style w:type="character" w:customStyle="1" w:styleId="WW8Num16z1">
    <w:name w:val="WW8Num16z1"/>
    <w:rsid w:val="006314E9"/>
    <w:rPr>
      <w:b/>
    </w:rPr>
  </w:style>
  <w:style w:type="character" w:customStyle="1" w:styleId="WW8Num16z2">
    <w:name w:val="WW8Num16z2"/>
    <w:rsid w:val="006314E9"/>
  </w:style>
  <w:style w:type="character" w:customStyle="1" w:styleId="WW8Num16z3">
    <w:name w:val="WW8Num16z3"/>
    <w:rsid w:val="006314E9"/>
  </w:style>
  <w:style w:type="character" w:customStyle="1" w:styleId="WW8Num16z4">
    <w:name w:val="WW8Num16z4"/>
    <w:rsid w:val="006314E9"/>
  </w:style>
  <w:style w:type="character" w:customStyle="1" w:styleId="WW8Num16z5">
    <w:name w:val="WW8Num16z5"/>
    <w:rsid w:val="006314E9"/>
  </w:style>
  <w:style w:type="character" w:customStyle="1" w:styleId="WW8Num16z6">
    <w:name w:val="WW8Num16z6"/>
    <w:rsid w:val="006314E9"/>
  </w:style>
  <w:style w:type="character" w:customStyle="1" w:styleId="WW8Num16z7">
    <w:name w:val="WW8Num16z7"/>
    <w:rsid w:val="006314E9"/>
  </w:style>
  <w:style w:type="character" w:customStyle="1" w:styleId="WW8Num16z8">
    <w:name w:val="WW8Num16z8"/>
    <w:rsid w:val="006314E9"/>
  </w:style>
  <w:style w:type="character" w:customStyle="1" w:styleId="WW8Num17z2">
    <w:name w:val="WW8Num17z2"/>
    <w:rsid w:val="006314E9"/>
  </w:style>
  <w:style w:type="character" w:customStyle="1" w:styleId="WW8Num17z3">
    <w:name w:val="WW8Num17z3"/>
    <w:rsid w:val="006314E9"/>
  </w:style>
  <w:style w:type="character" w:customStyle="1" w:styleId="WW8Num17z4">
    <w:name w:val="WW8Num17z4"/>
    <w:rsid w:val="006314E9"/>
  </w:style>
  <w:style w:type="character" w:customStyle="1" w:styleId="WW8Num17z5">
    <w:name w:val="WW8Num17z5"/>
    <w:rsid w:val="006314E9"/>
  </w:style>
  <w:style w:type="character" w:customStyle="1" w:styleId="WW8Num17z6">
    <w:name w:val="WW8Num17z6"/>
    <w:rsid w:val="006314E9"/>
  </w:style>
  <w:style w:type="character" w:customStyle="1" w:styleId="WW8Num17z7">
    <w:name w:val="WW8Num17z7"/>
    <w:rsid w:val="006314E9"/>
  </w:style>
  <w:style w:type="character" w:customStyle="1" w:styleId="WW8Num17z8">
    <w:name w:val="WW8Num17z8"/>
    <w:rsid w:val="006314E9"/>
  </w:style>
  <w:style w:type="character" w:customStyle="1" w:styleId="WW8Num19z1">
    <w:name w:val="WW8Num19z1"/>
    <w:rsid w:val="006314E9"/>
    <w:rPr>
      <w:rFonts w:ascii="Courier New" w:hAnsi="Courier New" w:cs="Courier New"/>
    </w:rPr>
  </w:style>
  <w:style w:type="character" w:customStyle="1" w:styleId="WW8Num19z2">
    <w:name w:val="WW8Num19z2"/>
    <w:rsid w:val="006314E9"/>
    <w:rPr>
      <w:rFonts w:ascii="Wingdings" w:hAnsi="Wingdings" w:cs="Wingdings"/>
    </w:rPr>
  </w:style>
  <w:style w:type="character" w:customStyle="1" w:styleId="WW8Num19z3">
    <w:name w:val="WW8Num19z3"/>
    <w:rsid w:val="006314E9"/>
  </w:style>
  <w:style w:type="character" w:customStyle="1" w:styleId="WW8Num19z4">
    <w:name w:val="WW8Num19z4"/>
    <w:rsid w:val="006314E9"/>
  </w:style>
  <w:style w:type="character" w:customStyle="1" w:styleId="WW8Num19z5">
    <w:name w:val="WW8Num19z5"/>
    <w:rsid w:val="006314E9"/>
  </w:style>
  <w:style w:type="character" w:customStyle="1" w:styleId="WW8Num19z6">
    <w:name w:val="WW8Num19z6"/>
    <w:rsid w:val="006314E9"/>
  </w:style>
  <w:style w:type="character" w:customStyle="1" w:styleId="WW8Num19z7">
    <w:name w:val="WW8Num19z7"/>
    <w:rsid w:val="006314E9"/>
  </w:style>
  <w:style w:type="character" w:customStyle="1" w:styleId="WW8Num19z8">
    <w:name w:val="WW8Num19z8"/>
    <w:rsid w:val="006314E9"/>
  </w:style>
  <w:style w:type="character" w:customStyle="1" w:styleId="WW8Num21z1">
    <w:name w:val="WW8Num21z1"/>
    <w:rsid w:val="006314E9"/>
    <w:rPr>
      <w:rFonts w:ascii="OpenSymbol" w:hAnsi="OpenSymbol" w:cs="OpenSymbol"/>
    </w:rPr>
  </w:style>
  <w:style w:type="character" w:customStyle="1" w:styleId="WW8Num22z0">
    <w:name w:val="WW8Num22z0"/>
    <w:rsid w:val="006314E9"/>
    <w:rPr>
      <w:rFonts w:ascii="Arial Narrow" w:hAnsi="Arial Narrow" w:cs="Arial Narrow" w:hint="default"/>
    </w:rPr>
  </w:style>
  <w:style w:type="character" w:customStyle="1" w:styleId="WW8Num22z1">
    <w:name w:val="WW8Num22z1"/>
    <w:rsid w:val="006314E9"/>
  </w:style>
  <w:style w:type="character" w:customStyle="1" w:styleId="WW8Num22z2">
    <w:name w:val="WW8Num22z2"/>
    <w:rsid w:val="006314E9"/>
  </w:style>
  <w:style w:type="character" w:customStyle="1" w:styleId="WW8Num22z3">
    <w:name w:val="WW8Num22z3"/>
    <w:rsid w:val="006314E9"/>
  </w:style>
  <w:style w:type="character" w:customStyle="1" w:styleId="WW8Num22z4">
    <w:name w:val="WW8Num22z4"/>
    <w:rsid w:val="006314E9"/>
  </w:style>
  <w:style w:type="character" w:customStyle="1" w:styleId="WW8Num22z5">
    <w:name w:val="WW8Num22z5"/>
    <w:rsid w:val="006314E9"/>
  </w:style>
  <w:style w:type="character" w:customStyle="1" w:styleId="WW8Num22z6">
    <w:name w:val="WW8Num22z6"/>
    <w:rsid w:val="006314E9"/>
  </w:style>
  <w:style w:type="character" w:customStyle="1" w:styleId="WW8Num22z7">
    <w:name w:val="WW8Num22z7"/>
    <w:rsid w:val="006314E9"/>
  </w:style>
  <w:style w:type="character" w:customStyle="1" w:styleId="WW8Num22z8">
    <w:name w:val="WW8Num22z8"/>
    <w:rsid w:val="006314E9"/>
  </w:style>
  <w:style w:type="character" w:customStyle="1" w:styleId="WW8Num23z0">
    <w:name w:val="WW8Num23z0"/>
    <w:rsid w:val="006314E9"/>
    <w:rPr>
      <w:rFonts w:eastAsia="Times New Roman" w:hint="default"/>
    </w:rPr>
  </w:style>
  <w:style w:type="character" w:customStyle="1" w:styleId="WW8Num23z1">
    <w:name w:val="WW8Num23z1"/>
    <w:rsid w:val="006314E9"/>
  </w:style>
  <w:style w:type="character" w:customStyle="1" w:styleId="WW8Num23z2">
    <w:name w:val="WW8Num23z2"/>
    <w:rsid w:val="006314E9"/>
  </w:style>
  <w:style w:type="character" w:customStyle="1" w:styleId="WW8Num23z3">
    <w:name w:val="WW8Num23z3"/>
    <w:rsid w:val="006314E9"/>
  </w:style>
  <w:style w:type="character" w:customStyle="1" w:styleId="WW8Num23z4">
    <w:name w:val="WW8Num23z4"/>
    <w:rsid w:val="006314E9"/>
  </w:style>
  <w:style w:type="character" w:customStyle="1" w:styleId="WW8Num23z5">
    <w:name w:val="WW8Num23z5"/>
    <w:rsid w:val="006314E9"/>
  </w:style>
  <w:style w:type="character" w:customStyle="1" w:styleId="WW8Num23z6">
    <w:name w:val="WW8Num23z6"/>
    <w:rsid w:val="006314E9"/>
  </w:style>
  <w:style w:type="character" w:customStyle="1" w:styleId="WW8Num23z7">
    <w:name w:val="WW8Num23z7"/>
    <w:rsid w:val="006314E9"/>
  </w:style>
  <w:style w:type="character" w:customStyle="1" w:styleId="WW8Num23z8">
    <w:name w:val="WW8Num23z8"/>
    <w:rsid w:val="006314E9"/>
  </w:style>
  <w:style w:type="character" w:customStyle="1" w:styleId="WW8Num24z0">
    <w:name w:val="WW8Num24z0"/>
    <w:rsid w:val="006314E9"/>
    <w:rPr>
      <w:rFonts w:ascii="Arial Narrow" w:eastAsia="Arial Narrow" w:hAnsi="Arial Narrow" w:cs="Arial Narrow" w:hint="default"/>
      <w:b/>
    </w:rPr>
  </w:style>
  <w:style w:type="character" w:customStyle="1" w:styleId="WW8Num24z1">
    <w:name w:val="WW8Num24z1"/>
    <w:rsid w:val="006314E9"/>
  </w:style>
  <w:style w:type="character" w:customStyle="1" w:styleId="WW8Num24z2">
    <w:name w:val="WW8Num24z2"/>
    <w:rsid w:val="006314E9"/>
  </w:style>
  <w:style w:type="character" w:customStyle="1" w:styleId="WW8Num24z3">
    <w:name w:val="WW8Num24z3"/>
    <w:rsid w:val="006314E9"/>
  </w:style>
  <w:style w:type="character" w:customStyle="1" w:styleId="WW8Num24z4">
    <w:name w:val="WW8Num24z4"/>
    <w:rsid w:val="006314E9"/>
  </w:style>
  <w:style w:type="character" w:customStyle="1" w:styleId="WW8Num24z5">
    <w:name w:val="WW8Num24z5"/>
    <w:rsid w:val="006314E9"/>
  </w:style>
  <w:style w:type="character" w:customStyle="1" w:styleId="WW8Num24z6">
    <w:name w:val="WW8Num24z6"/>
    <w:rsid w:val="006314E9"/>
  </w:style>
  <w:style w:type="character" w:customStyle="1" w:styleId="WW8Num24z7">
    <w:name w:val="WW8Num24z7"/>
    <w:rsid w:val="006314E9"/>
  </w:style>
  <w:style w:type="character" w:customStyle="1" w:styleId="WW8Num24z8">
    <w:name w:val="WW8Num24z8"/>
    <w:rsid w:val="006314E9"/>
  </w:style>
  <w:style w:type="character" w:customStyle="1" w:styleId="WW8Num25z0">
    <w:name w:val="WW8Num25z0"/>
    <w:rsid w:val="006314E9"/>
    <w:rPr>
      <w:rFonts w:ascii="Symbol" w:hAnsi="Symbol" w:cs="Symbol" w:hint="default"/>
    </w:rPr>
  </w:style>
  <w:style w:type="character" w:customStyle="1" w:styleId="WW8Num25z1">
    <w:name w:val="WW8Num25z1"/>
    <w:rsid w:val="006314E9"/>
    <w:rPr>
      <w:rFonts w:ascii="Courier New" w:hAnsi="Courier New" w:cs="Courier New" w:hint="default"/>
    </w:rPr>
  </w:style>
  <w:style w:type="character" w:customStyle="1" w:styleId="WW8Num25z2">
    <w:name w:val="WW8Num25z2"/>
    <w:rsid w:val="006314E9"/>
    <w:rPr>
      <w:rFonts w:ascii="Wingdings" w:hAnsi="Wingdings" w:cs="Wingdings" w:hint="default"/>
    </w:rPr>
  </w:style>
  <w:style w:type="character" w:customStyle="1" w:styleId="WW8Num26z0">
    <w:name w:val="WW8Num26z0"/>
    <w:rsid w:val="006314E9"/>
    <w:rPr>
      <w:rFonts w:ascii="Arial Narrow" w:hAnsi="Arial Narrow" w:cs="Arial Narrow" w:hint="default"/>
    </w:rPr>
  </w:style>
  <w:style w:type="character" w:customStyle="1" w:styleId="WW8Num26z1">
    <w:name w:val="WW8Num26z1"/>
    <w:rsid w:val="006314E9"/>
  </w:style>
  <w:style w:type="character" w:customStyle="1" w:styleId="WW8Num26z2">
    <w:name w:val="WW8Num26z2"/>
    <w:rsid w:val="006314E9"/>
  </w:style>
  <w:style w:type="character" w:customStyle="1" w:styleId="WW8Num26z3">
    <w:name w:val="WW8Num26z3"/>
    <w:rsid w:val="006314E9"/>
  </w:style>
  <w:style w:type="character" w:customStyle="1" w:styleId="WW8Num26z4">
    <w:name w:val="WW8Num26z4"/>
    <w:rsid w:val="006314E9"/>
  </w:style>
  <w:style w:type="character" w:customStyle="1" w:styleId="WW8Num26z5">
    <w:name w:val="WW8Num26z5"/>
    <w:rsid w:val="006314E9"/>
  </w:style>
  <w:style w:type="character" w:customStyle="1" w:styleId="WW8Num26z6">
    <w:name w:val="WW8Num26z6"/>
    <w:rsid w:val="006314E9"/>
  </w:style>
  <w:style w:type="character" w:customStyle="1" w:styleId="WW8Num26z7">
    <w:name w:val="WW8Num26z7"/>
    <w:rsid w:val="006314E9"/>
  </w:style>
  <w:style w:type="character" w:customStyle="1" w:styleId="WW8Num26z8">
    <w:name w:val="WW8Num26z8"/>
    <w:rsid w:val="006314E9"/>
  </w:style>
  <w:style w:type="character" w:customStyle="1" w:styleId="WW8Num27z0">
    <w:name w:val="WW8Num27z0"/>
    <w:rsid w:val="006314E9"/>
    <w:rPr>
      <w:rFonts w:ascii="Arial Narrow" w:hAnsi="Arial Narrow" w:cs="Arial Narrow" w:hint="default"/>
      <w:b/>
      <w:sz w:val="20"/>
      <w:szCs w:val="20"/>
    </w:rPr>
  </w:style>
  <w:style w:type="character" w:customStyle="1" w:styleId="WW8Num27z1">
    <w:name w:val="WW8Num27z1"/>
    <w:rsid w:val="006314E9"/>
  </w:style>
  <w:style w:type="character" w:customStyle="1" w:styleId="WW8Num27z2">
    <w:name w:val="WW8Num27z2"/>
    <w:rsid w:val="006314E9"/>
  </w:style>
  <w:style w:type="character" w:customStyle="1" w:styleId="WW8Num27z3">
    <w:name w:val="WW8Num27z3"/>
    <w:rsid w:val="006314E9"/>
  </w:style>
  <w:style w:type="character" w:customStyle="1" w:styleId="WW8Num27z4">
    <w:name w:val="WW8Num27z4"/>
    <w:rsid w:val="006314E9"/>
  </w:style>
  <w:style w:type="character" w:customStyle="1" w:styleId="WW8Num27z5">
    <w:name w:val="WW8Num27z5"/>
    <w:rsid w:val="006314E9"/>
  </w:style>
  <w:style w:type="character" w:customStyle="1" w:styleId="WW8Num27z6">
    <w:name w:val="WW8Num27z6"/>
    <w:rsid w:val="006314E9"/>
  </w:style>
  <w:style w:type="character" w:customStyle="1" w:styleId="WW8Num27z7">
    <w:name w:val="WW8Num27z7"/>
    <w:rsid w:val="006314E9"/>
  </w:style>
  <w:style w:type="character" w:customStyle="1" w:styleId="WW8Num27z8">
    <w:name w:val="WW8Num27z8"/>
    <w:rsid w:val="006314E9"/>
  </w:style>
  <w:style w:type="character" w:customStyle="1" w:styleId="Fontepargpadro3">
    <w:name w:val="Fonte parág. padrão3"/>
    <w:rsid w:val="006314E9"/>
  </w:style>
  <w:style w:type="character" w:customStyle="1" w:styleId="Fontepargpadro2">
    <w:name w:val="Fonte parág. padrão2"/>
    <w:rsid w:val="006314E9"/>
  </w:style>
  <w:style w:type="character" w:customStyle="1" w:styleId="WW8Num6z1">
    <w:name w:val="WW8Num6z1"/>
    <w:rsid w:val="006314E9"/>
    <w:rPr>
      <w:rFonts w:ascii="Courier New" w:hAnsi="Courier New" w:cs="Courier New"/>
    </w:rPr>
  </w:style>
  <w:style w:type="character" w:customStyle="1" w:styleId="WW8Num6z2">
    <w:name w:val="WW8Num6z2"/>
    <w:rsid w:val="006314E9"/>
    <w:rPr>
      <w:rFonts w:ascii="Wingdings" w:hAnsi="Wingdings" w:cs="Wingdings"/>
    </w:rPr>
  </w:style>
  <w:style w:type="character" w:customStyle="1" w:styleId="WW8Num6z3">
    <w:name w:val="WW8Num6z3"/>
    <w:rsid w:val="006314E9"/>
  </w:style>
  <w:style w:type="character" w:customStyle="1" w:styleId="WW8Num6z4">
    <w:name w:val="WW8Num6z4"/>
    <w:rsid w:val="006314E9"/>
  </w:style>
  <w:style w:type="character" w:customStyle="1" w:styleId="WW8Num6z5">
    <w:name w:val="WW8Num6z5"/>
    <w:rsid w:val="006314E9"/>
  </w:style>
  <w:style w:type="character" w:customStyle="1" w:styleId="WW8Num6z6">
    <w:name w:val="WW8Num6z6"/>
    <w:rsid w:val="006314E9"/>
  </w:style>
  <w:style w:type="character" w:customStyle="1" w:styleId="WW8Num6z7">
    <w:name w:val="WW8Num6z7"/>
    <w:rsid w:val="006314E9"/>
  </w:style>
  <w:style w:type="character" w:customStyle="1" w:styleId="WW8Num6z8">
    <w:name w:val="WW8Num6z8"/>
    <w:rsid w:val="006314E9"/>
  </w:style>
  <w:style w:type="character" w:customStyle="1" w:styleId="WW8Num10z1">
    <w:name w:val="WW8Num10z1"/>
    <w:rsid w:val="006314E9"/>
    <w:rPr>
      <w:rFonts w:ascii="Wingdings" w:hAnsi="Wingdings" w:cs="Wingdings"/>
    </w:rPr>
  </w:style>
  <w:style w:type="character" w:customStyle="1" w:styleId="WW8Num10z2">
    <w:name w:val="WW8Num10z2"/>
    <w:rsid w:val="006314E9"/>
    <w:rPr>
      <w:b/>
    </w:rPr>
  </w:style>
  <w:style w:type="character" w:customStyle="1" w:styleId="WW8Num18z1">
    <w:name w:val="WW8Num18z1"/>
    <w:rsid w:val="006314E9"/>
    <w:rPr>
      <w:rFonts w:ascii="Courier New" w:hAnsi="Courier New" w:cs="Courier New"/>
    </w:rPr>
  </w:style>
  <w:style w:type="character" w:customStyle="1" w:styleId="WW8Num18z2">
    <w:name w:val="WW8Num18z2"/>
    <w:rsid w:val="006314E9"/>
    <w:rPr>
      <w:rFonts w:ascii="Wingdings" w:hAnsi="Wingdings" w:cs="Wingdings"/>
    </w:rPr>
  </w:style>
  <w:style w:type="character" w:customStyle="1" w:styleId="WW8Num18z3">
    <w:name w:val="WW8Num18z3"/>
    <w:rsid w:val="006314E9"/>
  </w:style>
  <w:style w:type="character" w:customStyle="1" w:styleId="WW8Num18z4">
    <w:name w:val="WW8Num18z4"/>
    <w:rsid w:val="006314E9"/>
  </w:style>
  <w:style w:type="character" w:customStyle="1" w:styleId="WW8Num18z5">
    <w:name w:val="WW8Num18z5"/>
    <w:rsid w:val="006314E9"/>
  </w:style>
  <w:style w:type="character" w:customStyle="1" w:styleId="WW8Num18z6">
    <w:name w:val="WW8Num18z6"/>
    <w:rsid w:val="006314E9"/>
  </w:style>
  <w:style w:type="character" w:customStyle="1" w:styleId="WW8Num18z7">
    <w:name w:val="WW8Num18z7"/>
    <w:rsid w:val="006314E9"/>
  </w:style>
  <w:style w:type="character" w:customStyle="1" w:styleId="WW8Num18z8">
    <w:name w:val="WW8Num18z8"/>
    <w:rsid w:val="006314E9"/>
  </w:style>
  <w:style w:type="character" w:customStyle="1" w:styleId="WW8Num20z1">
    <w:name w:val="WW8Num20z1"/>
    <w:rsid w:val="006314E9"/>
    <w:rPr>
      <w:rFonts w:ascii="Courier New" w:hAnsi="Courier New" w:cs="Courier New"/>
    </w:rPr>
  </w:style>
  <w:style w:type="character" w:customStyle="1" w:styleId="WW8Num20z2">
    <w:name w:val="WW8Num20z2"/>
    <w:rsid w:val="006314E9"/>
    <w:rPr>
      <w:rFonts w:ascii="Wingdings" w:hAnsi="Wingdings" w:cs="Wingdings"/>
    </w:rPr>
  </w:style>
  <w:style w:type="character" w:customStyle="1" w:styleId="WW8Num20z3">
    <w:name w:val="WW8Num20z3"/>
    <w:rsid w:val="006314E9"/>
  </w:style>
  <w:style w:type="character" w:customStyle="1" w:styleId="WW8Num20z4">
    <w:name w:val="WW8Num20z4"/>
    <w:rsid w:val="006314E9"/>
  </w:style>
  <w:style w:type="character" w:customStyle="1" w:styleId="WW8Num20z5">
    <w:name w:val="WW8Num20z5"/>
    <w:rsid w:val="006314E9"/>
  </w:style>
  <w:style w:type="character" w:customStyle="1" w:styleId="WW8Num20z6">
    <w:name w:val="WW8Num20z6"/>
    <w:rsid w:val="006314E9"/>
  </w:style>
  <w:style w:type="character" w:customStyle="1" w:styleId="WW8Num20z7">
    <w:name w:val="WW8Num20z7"/>
    <w:rsid w:val="006314E9"/>
  </w:style>
  <w:style w:type="character" w:customStyle="1" w:styleId="WW8Num20z8">
    <w:name w:val="WW8Num20z8"/>
    <w:rsid w:val="006314E9"/>
  </w:style>
  <w:style w:type="character" w:customStyle="1" w:styleId="WW8Num7z1">
    <w:name w:val="WW8Num7z1"/>
    <w:rsid w:val="006314E9"/>
  </w:style>
  <w:style w:type="character" w:customStyle="1" w:styleId="WW8Num7z2">
    <w:name w:val="WW8Num7z2"/>
    <w:rsid w:val="006314E9"/>
    <w:rPr>
      <w:rFonts w:ascii="Arial Narrow" w:hAnsi="Arial Narrow" w:cs="Arial Narrow"/>
      <w:b/>
      <w:sz w:val="18"/>
      <w:szCs w:val="18"/>
    </w:rPr>
  </w:style>
  <w:style w:type="character" w:customStyle="1" w:styleId="WW8Num7z3">
    <w:name w:val="WW8Num7z3"/>
    <w:rsid w:val="006314E9"/>
  </w:style>
  <w:style w:type="character" w:customStyle="1" w:styleId="WW8Num7z4">
    <w:name w:val="WW8Num7z4"/>
    <w:rsid w:val="006314E9"/>
  </w:style>
  <w:style w:type="character" w:customStyle="1" w:styleId="WW8Num7z5">
    <w:name w:val="WW8Num7z5"/>
    <w:rsid w:val="006314E9"/>
  </w:style>
  <w:style w:type="character" w:customStyle="1" w:styleId="WW8Num7z6">
    <w:name w:val="WW8Num7z6"/>
    <w:rsid w:val="006314E9"/>
  </w:style>
  <w:style w:type="character" w:customStyle="1" w:styleId="WW8Num7z7">
    <w:name w:val="WW8Num7z7"/>
    <w:rsid w:val="006314E9"/>
  </w:style>
  <w:style w:type="character" w:customStyle="1" w:styleId="WW8Num7z8">
    <w:name w:val="WW8Num7z8"/>
    <w:rsid w:val="006314E9"/>
  </w:style>
  <w:style w:type="character" w:customStyle="1" w:styleId="WW8Num10z3">
    <w:name w:val="WW8Num10z3"/>
    <w:rsid w:val="006314E9"/>
    <w:rPr>
      <w:rFonts w:ascii="Arial Narrow" w:hAnsi="Arial Narrow" w:cs="Arial Narrow"/>
      <w:b/>
      <w:sz w:val="20"/>
      <w:szCs w:val="20"/>
    </w:rPr>
  </w:style>
  <w:style w:type="character" w:customStyle="1" w:styleId="WW8Num10z4">
    <w:name w:val="WW8Num10z4"/>
    <w:rsid w:val="006314E9"/>
  </w:style>
  <w:style w:type="character" w:customStyle="1" w:styleId="WW8Num10z7">
    <w:name w:val="WW8Num10z7"/>
    <w:rsid w:val="006314E9"/>
    <w:rPr>
      <w:rFonts w:ascii="Courier New" w:hAnsi="Courier New" w:cs="Courier New"/>
    </w:rPr>
  </w:style>
  <w:style w:type="character" w:customStyle="1" w:styleId="WW8Num11z1">
    <w:name w:val="WW8Num11z1"/>
    <w:rsid w:val="006314E9"/>
    <w:rPr>
      <w:b w:val="0"/>
      <w:sz w:val="20"/>
      <w:szCs w:val="20"/>
    </w:rPr>
  </w:style>
  <w:style w:type="character" w:customStyle="1" w:styleId="WW8Num11z2">
    <w:name w:val="WW8Num11z2"/>
    <w:rsid w:val="006314E9"/>
    <w:rPr>
      <w:b/>
    </w:rPr>
  </w:style>
  <w:style w:type="character" w:customStyle="1" w:styleId="WW8Num2z1">
    <w:name w:val="WW8Num2z1"/>
    <w:rsid w:val="006314E9"/>
  </w:style>
  <w:style w:type="character" w:customStyle="1" w:styleId="WW8Num2z2">
    <w:name w:val="WW8Num2z2"/>
    <w:rsid w:val="006314E9"/>
  </w:style>
  <w:style w:type="character" w:customStyle="1" w:styleId="WW8Num2z3">
    <w:name w:val="WW8Num2z3"/>
    <w:rsid w:val="006314E9"/>
  </w:style>
  <w:style w:type="character" w:customStyle="1" w:styleId="WW8Num2z4">
    <w:name w:val="WW8Num2z4"/>
    <w:rsid w:val="006314E9"/>
  </w:style>
  <w:style w:type="character" w:customStyle="1" w:styleId="WW8Num2z5">
    <w:name w:val="WW8Num2z5"/>
    <w:rsid w:val="006314E9"/>
  </w:style>
  <w:style w:type="character" w:customStyle="1" w:styleId="WW8Num2z6">
    <w:name w:val="WW8Num2z6"/>
    <w:rsid w:val="006314E9"/>
  </w:style>
  <w:style w:type="character" w:customStyle="1" w:styleId="WW8Num2z7">
    <w:name w:val="WW8Num2z7"/>
    <w:rsid w:val="006314E9"/>
  </w:style>
  <w:style w:type="character" w:customStyle="1" w:styleId="WW8Num2z8">
    <w:name w:val="WW8Num2z8"/>
    <w:rsid w:val="006314E9"/>
  </w:style>
  <w:style w:type="character" w:customStyle="1" w:styleId="WW8Num4z2">
    <w:name w:val="WW8Num4z2"/>
    <w:rsid w:val="006314E9"/>
  </w:style>
  <w:style w:type="character" w:customStyle="1" w:styleId="WW8Num4z3">
    <w:name w:val="WW8Num4z3"/>
    <w:rsid w:val="006314E9"/>
  </w:style>
  <w:style w:type="character" w:customStyle="1" w:styleId="WW8Num4z4">
    <w:name w:val="WW8Num4z4"/>
    <w:rsid w:val="006314E9"/>
  </w:style>
  <w:style w:type="character" w:customStyle="1" w:styleId="WW8Num4z5">
    <w:name w:val="WW8Num4z5"/>
    <w:rsid w:val="006314E9"/>
    <w:rPr>
      <w:b/>
      <w:sz w:val="20"/>
      <w:szCs w:val="20"/>
    </w:rPr>
  </w:style>
  <w:style w:type="character" w:customStyle="1" w:styleId="WW8Num4z6">
    <w:name w:val="WW8Num4z6"/>
    <w:rsid w:val="006314E9"/>
  </w:style>
  <w:style w:type="character" w:customStyle="1" w:styleId="WW8Num4z7">
    <w:name w:val="WW8Num4z7"/>
    <w:rsid w:val="006314E9"/>
  </w:style>
  <w:style w:type="character" w:customStyle="1" w:styleId="WW8Num4z8">
    <w:name w:val="WW8Num4z8"/>
    <w:rsid w:val="006314E9"/>
  </w:style>
  <w:style w:type="character" w:customStyle="1" w:styleId="WW8Num8z2">
    <w:name w:val="WW8Num8z2"/>
    <w:rsid w:val="006314E9"/>
    <w:rPr>
      <w:rFonts w:ascii="Wingdings" w:hAnsi="Wingdings" w:cs="Wingdings"/>
    </w:rPr>
  </w:style>
  <w:style w:type="character" w:customStyle="1" w:styleId="WW8Num12z1">
    <w:name w:val="WW8Num12z1"/>
    <w:rsid w:val="006314E9"/>
  </w:style>
  <w:style w:type="character" w:customStyle="1" w:styleId="WW8Num12z2">
    <w:name w:val="WW8Num12z2"/>
    <w:rsid w:val="006314E9"/>
  </w:style>
  <w:style w:type="character" w:customStyle="1" w:styleId="WW8Num12z3">
    <w:name w:val="WW8Num12z3"/>
    <w:rsid w:val="006314E9"/>
  </w:style>
  <w:style w:type="character" w:customStyle="1" w:styleId="WW8Num12z4">
    <w:name w:val="WW8Num12z4"/>
    <w:rsid w:val="006314E9"/>
  </w:style>
  <w:style w:type="character" w:customStyle="1" w:styleId="WW8Num12z5">
    <w:name w:val="WW8Num12z5"/>
    <w:rsid w:val="006314E9"/>
  </w:style>
  <w:style w:type="character" w:customStyle="1" w:styleId="WW8Num12z6">
    <w:name w:val="WW8Num12z6"/>
    <w:rsid w:val="006314E9"/>
  </w:style>
  <w:style w:type="character" w:customStyle="1" w:styleId="WW8Num12z7">
    <w:name w:val="WW8Num12z7"/>
    <w:rsid w:val="006314E9"/>
  </w:style>
  <w:style w:type="character" w:customStyle="1" w:styleId="WW8Num12z8">
    <w:name w:val="WW8Num12z8"/>
    <w:rsid w:val="006314E9"/>
  </w:style>
  <w:style w:type="character" w:customStyle="1" w:styleId="WW8Num21z2">
    <w:name w:val="WW8Num21z2"/>
    <w:rsid w:val="006314E9"/>
    <w:rPr>
      <w:b/>
    </w:rPr>
  </w:style>
  <w:style w:type="character" w:customStyle="1" w:styleId="WW8Num21z3">
    <w:name w:val="WW8Num21z3"/>
    <w:rsid w:val="006314E9"/>
  </w:style>
  <w:style w:type="character" w:customStyle="1" w:styleId="WW8Num21z4">
    <w:name w:val="WW8Num21z4"/>
    <w:rsid w:val="006314E9"/>
  </w:style>
  <w:style w:type="character" w:customStyle="1" w:styleId="WW8Num21z5">
    <w:name w:val="WW8Num21z5"/>
    <w:rsid w:val="006314E9"/>
  </w:style>
  <w:style w:type="character" w:customStyle="1" w:styleId="WW8Num21z6">
    <w:name w:val="WW8Num21z6"/>
    <w:rsid w:val="006314E9"/>
  </w:style>
  <w:style w:type="character" w:customStyle="1" w:styleId="WW8Num21z7">
    <w:name w:val="WW8Num21z7"/>
    <w:rsid w:val="006314E9"/>
  </w:style>
  <w:style w:type="character" w:customStyle="1" w:styleId="WW8Num21z8">
    <w:name w:val="WW8Num21z8"/>
    <w:rsid w:val="006314E9"/>
  </w:style>
  <w:style w:type="character" w:customStyle="1" w:styleId="WW8Num25z3">
    <w:name w:val="WW8Num25z3"/>
    <w:rsid w:val="006314E9"/>
  </w:style>
  <w:style w:type="character" w:customStyle="1" w:styleId="WW8Num25z4">
    <w:name w:val="WW8Num25z4"/>
    <w:rsid w:val="006314E9"/>
  </w:style>
  <w:style w:type="character" w:customStyle="1" w:styleId="WW8Num25z5">
    <w:name w:val="WW8Num25z5"/>
    <w:rsid w:val="006314E9"/>
  </w:style>
  <w:style w:type="character" w:customStyle="1" w:styleId="WW8Num25z6">
    <w:name w:val="WW8Num25z6"/>
    <w:rsid w:val="006314E9"/>
  </w:style>
  <w:style w:type="character" w:customStyle="1" w:styleId="WW8Num25z7">
    <w:name w:val="WW8Num25z7"/>
    <w:rsid w:val="006314E9"/>
  </w:style>
  <w:style w:type="character" w:customStyle="1" w:styleId="WW8Num25z8">
    <w:name w:val="WW8Num25z8"/>
    <w:rsid w:val="006314E9"/>
  </w:style>
  <w:style w:type="character" w:customStyle="1" w:styleId="WW8Num28z0">
    <w:name w:val="WW8Num28z0"/>
    <w:rsid w:val="006314E9"/>
    <w:rPr>
      <w:rFonts w:ascii="Arial Narrow" w:hAnsi="Arial Narrow" w:cs="Arial"/>
      <w:b/>
      <w:sz w:val="18"/>
      <w:szCs w:val="18"/>
    </w:rPr>
  </w:style>
  <w:style w:type="character" w:customStyle="1" w:styleId="WW8Num29z0">
    <w:name w:val="WW8Num29z0"/>
    <w:rsid w:val="006314E9"/>
  </w:style>
  <w:style w:type="character" w:customStyle="1" w:styleId="WW8Num29z1">
    <w:name w:val="WW8Num29z1"/>
    <w:rsid w:val="006314E9"/>
  </w:style>
  <w:style w:type="character" w:customStyle="1" w:styleId="WW8Num29z2">
    <w:name w:val="WW8Num29z2"/>
    <w:rsid w:val="006314E9"/>
  </w:style>
  <w:style w:type="character" w:customStyle="1" w:styleId="WW8Num29z3">
    <w:name w:val="WW8Num29z3"/>
    <w:rsid w:val="006314E9"/>
  </w:style>
  <w:style w:type="character" w:customStyle="1" w:styleId="WW8Num29z4">
    <w:name w:val="WW8Num29z4"/>
    <w:rsid w:val="006314E9"/>
  </w:style>
  <w:style w:type="character" w:customStyle="1" w:styleId="WW8Num29z5">
    <w:name w:val="WW8Num29z5"/>
    <w:rsid w:val="006314E9"/>
  </w:style>
  <w:style w:type="character" w:customStyle="1" w:styleId="WW8Num29z6">
    <w:name w:val="WW8Num29z6"/>
    <w:rsid w:val="006314E9"/>
  </w:style>
  <w:style w:type="character" w:customStyle="1" w:styleId="WW8Num29z7">
    <w:name w:val="WW8Num29z7"/>
    <w:rsid w:val="006314E9"/>
  </w:style>
  <w:style w:type="character" w:customStyle="1" w:styleId="WW8Num29z8">
    <w:name w:val="WW8Num29z8"/>
    <w:rsid w:val="006314E9"/>
  </w:style>
  <w:style w:type="character" w:customStyle="1" w:styleId="WW8Num30z0">
    <w:name w:val="WW8Num30z0"/>
    <w:rsid w:val="006314E9"/>
    <w:rPr>
      <w:b/>
    </w:rPr>
  </w:style>
  <w:style w:type="character" w:customStyle="1" w:styleId="WW8Num30z1">
    <w:name w:val="WW8Num30z1"/>
    <w:rsid w:val="006314E9"/>
  </w:style>
  <w:style w:type="character" w:customStyle="1" w:styleId="WW8Num30z2">
    <w:name w:val="WW8Num30z2"/>
    <w:rsid w:val="006314E9"/>
  </w:style>
  <w:style w:type="character" w:customStyle="1" w:styleId="WW8Num30z3">
    <w:name w:val="WW8Num30z3"/>
    <w:rsid w:val="006314E9"/>
  </w:style>
  <w:style w:type="character" w:customStyle="1" w:styleId="WW8Num30z4">
    <w:name w:val="WW8Num30z4"/>
    <w:rsid w:val="006314E9"/>
  </w:style>
  <w:style w:type="character" w:customStyle="1" w:styleId="WW8Num30z5">
    <w:name w:val="WW8Num30z5"/>
    <w:rsid w:val="006314E9"/>
  </w:style>
  <w:style w:type="character" w:customStyle="1" w:styleId="WW8Num30z6">
    <w:name w:val="WW8Num30z6"/>
    <w:rsid w:val="006314E9"/>
  </w:style>
  <w:style w:type="character" w:customStyle="1" w:styleId="WW8Num30z7">
    <w:name w:val="WW8Num30z7"/>
    <w:rsid w:val="006314E9"/>
  </w:style>
  <w:style w:type="character" w:customStyle="1" w:styleId="WW8Num30z8">
    <w:name w:val="WW8Num30z8"/>
    <w:rsid w:val="006314E9"/>
  </w:style>
  <w:style w:type="character" w:customStyle="1" w:styleId="WW8Num31z0">
    <w:name w:val="WW8Num31z0"/>
    <w:rsid w:val="006314E9"/>
  </w:style>
  <w:style w:type="character" w:customStyle="1" w:styleId="WW8Num31z1">
    <w:name w:val="WW8Num31z1"/>
    <w:rsid w:val="006314E9"/>
  </w:style>
  <w:style w:type="character" w:customStyle="1" w:styleId="WW8Num31z2">
    <w:name w:val="WW8Num31z2"/>
    <w:rsid w:val="006314E9"/>
  </w:style>
  <w:style w:type="character" w:customStyle="1" w:styleId="WW8Num31z3">
    <w:name w:val="WW8Num31z3"/>
    <w:rsid w:val="006314E9"/>
  </w:style>
  <w:style w:type="character" w:customStyle="1" w:styleId="WW8Num31z4">
    <w:name w:val="WW8Num31z4"/>
    <w:rsid w:val="006314E9"/>
  </w:style>
  <w:style w:type="character" w:customStyle="1" w:styleId="WW8Num31z5">
    <w:name w:val="WW8Num31z5"/>
    <w:rsid w:val="006314E9"/>
  </w:style>
  <w:style w:type="character" w:customStyle="1" w:styleId="WW8Num31z6">
    <w:name w:val="WW8Num31z6"/>
    <w:rsid w:val="006314E9"/>
  </w:style>
  <w:style w:type="character" w:customStyle="1" w:styleId="WW8Num31z7">
    <w:name w:val="WW8Num31z7"/>
    <w:rsid w:val="006314E9"/>
  </w:style>
  <w:style w:type="character" w:customStyle="1" w:styleId="WW8Num31z8">
    <w:name w:val="WW8Num31z8"/>
    <w:rsid w:val="006314E9"/>
  </w:style>
  <w:style w:type="character" w:customStyle="1" w:styleId="WW8Num32z0">
    <w:name w:val="WW8Num32z0"/>
    <w:rsid w:val="006314E9"/>
  </w:style>
  <w:style w:type="character" w:customStyle="1" w:styleId="WW8Num32z1">
    <w:name w:val="WW8Num32z1"/>
    <w:rsid w:val="006314E9"/>
  </w:style>
  <w:style w:type="character" w:customStyle="1" w:styleId="WW8Num32z2">
    <w:name w:val="WW8Num32z2"/>
    <w:rsid w:val="006314E9"/>
  </w:style>
  <w:style w:type="character" w:customStyle="1" w:styleId="WW8Num32z3">
    <w:name w:val="WW8Num32z3"/>
    <w:rsid w:val="006314E9"/>
  </w:style>
  <w:style w:type="character" w:customStyle="1" w:styleId="WW8Num32z4">
    <w:name w:val="WW8Num32z4"/>
    <w:rsid w:val="006314E9"/>
  </w:style>
  <w:style w:type="character" w:customStyle="1" w:styleId="WW8Num32z5">
    <w:name w:val="WW8Num32z5"/>
    <w:rsid w:val="006314E9"/>
  </w:style>
  <w:style w:type="character" w:customStyle="1" w:styleId="WW8Num32z6">
    <w:name w:val="WW8Num32z6"/>
    <w:rsid w:val="006314E9"/>
  </w:style>
  <w:style w:type="character" w:customStyle="1" w:styleId="WW8Num32z7">
    <w:name w:val="WW8Num32z7"/>
    <w:rsid w:val="006314E9"/>
  </w:style>
  <w:style w:type="character" w:customStyle="1" w:styleId="WW8Num32z8">
    <w:name w:val="WW8Num32z8"/>
    <w:rsid w:val="006314E9"/>
  </w:style>
  <w:style w:type="character" w:customStyle="1" w:styleId="WW8Num33z0">
    <w:name w:val="WW8Num33z0"/>
    <w:rsid w:val="006314E9"/>
    <w:rPr>
      <w:rFonts w:ascii="Arial Narrow" w:hAnsi="Arial Narrow" w:cs="Arial"/>
      <w:b/>
      <w:sz w:val="20"/>
      <w:szCs w:val="20"/>
    </w:rPr>
  </w:style>
  <w:style w:type="character" w:customStyle="1" w:styleId="WW8Num33z1">
    <w:name w:val="WW8Num33z1"/>
    <w:rsid w:val="006314E9"/>
  </w:style>
  <w:style w:type="character" w:customStyle="1" w:styleId="WW8Num33z2">
    <w:name w:val="WW8Num33z2"/>
    <w:rsid w:val="006314E9"/>
  </w:style>
  <w:style w:type="character" w:customStyle="1" w:styleId="WW8Num33z3">
    <w:name w:val="WW8Num33z3"/>
    <w:rsid w:val="006314E9"/>
  </w:style>
  <w:style w:type="character" w:customStyle="1" w:styleId="WW8Num33z4">
    <w:name w:val="WW8Num33z4"/>
    <w:rsid w:val="006314E9"/>
  </w:style>
  <w:style w:type="character" w:customStyle="1" w:styleId="WW8Num33z5">
    <w:name w:val="WW8Num33z5"/>
    <w:rsid w:val="006314E9"/>
  </w:style>
  <w:style w:type="character" w:customStyle="1" w:styleId="WW8Num33z6">
    <w:name w:val="WW8Num33z6"/>
    <w:rsid w:val="006314E9"/>
  </w:style>
  <w:style w:type="character" w:customStyle="1" w:styleId="WW8Num33z7">
    <w:name w:val="WW8Num33z7"/>
    <w:rsid w:val="006314E9"/>
  </w:style>
  <w:style w:type="character" w:customStyle="1" w:styleId="WW8Num33z8">
    <w:name w:val="WW8Num33z8"/>
    <w:rsid w:val="006314E9"/>
  </w:style>
  <w:style w:type="character" w:customStyle="1" w:styleId="WW8Num34z0">
    <w:name w:val="WW8Num34z0"/>
    <w:rsid w:val="006314E9"/>
    <w:rPr>
      <w:sz w:val="24"/>
      <w:szCs w:val="24"/>
    </w:rPr>
  </w:style>
  <w:style w:type="character" w:customStyle="1" w:styleId="WW8Num34z1">
    <w:name w:val="WW8Num34z1"/>
    <w:rsid w:val="006314E9"/>
  </w:style>
  <w:style w:type="character" w:customStyle="1" w:styleId="WW8Num34z2">
    <w:name w:val="WW8Num34z2"/>
    <w:rsid w:val="006314E9"/>
  </w:style>
  <w:style w:type="character" w:customStyle="1" w:styleId="WW8Num34z3">
    <w:name w:val="WW8Num34z3"/>
    <w:rsid w:val="006314E9"/>
  </w:style>
  <w:style w:type="character" w:customStyle="1" w:styleId="WW8Num34z4">
    <w:name w:val="WW8Num34z4"/>
    <w:rsid w:val="006314E9"/>
  </w:style>
  <w:style w:type="character" w:customStyle="1" w:styleId="WW8Num34z5">
    <w:name w:val="WW8Num34z5"/>
    <w:rsid w:val="006314E9"/>
  </w:style>
  <w:style w:type="character" w:customStyle="1" w:styleId="WW8Num34z6">
    <w:name w:val="WW8Num34z6"/>
    <w:rsid w:val="006314E9"/>
  </w:style>
  <w:style w:type="character" w:customStyle="1" w:styleId="WW8Num34z7">
    <w:name w:val="WW8Num34z7"/>
    <w:rsid w:val="006314E9"/>
  </w:style>
  <w:style w:type="character" w:customStyle="1" w:styleId="WW8Num34z8">
    <w:name w:val="WW8Num34z8"/>
    <w:rsid w:val="006314E9"/>
  </w:style>
  <w:style w:type="character" w:customStyle="1" w:styleId="WW8Num35z0">
    <w:name w:val="WW8Num35z0"/>
    <w:rsid w:val="006314E9"/>
    <w:rPr>
      <w:rFonts w:ascii="Arial Narrow" w:hAnsi="Arial Narrow" w:cs="Arial"/>
      <w:b/>
      <w:sz w:val="18"/>
      <w:szCs w:val="18"/>
    </w:rPr>
  </w:style>
  <w:style w:type="character" w:customStyle="1" w:styleId="WW8Num36z0">
    <w:name w:val="WW8Num36z0"/>
    <w:rsid w:val="006314E9"/>
    <w:rPr>
      <w:rFonts w:ascii="Arial Narrow" w:hAnsi="Arial Narrow" w:cs="Arial Narrow"/>
      <w:b/>
      <w:sz w:val="20"/>
      <w:szCs w:val="20"/>
    </w:rPr>
  </w:style>
  <w:style w:type="character" w:customStyle="1" w:styleId="WW8Num36z1">
    <w:name w:val="WW8Num36z1"/>
    <w:rsid w:val="006314E9"/>
    <w:rPr>
      <w:rFonts w:ascii="Symbol" w:hAnsi="Symbol" w:cs="Symbol"/>
      <w:b/>
      <w:sz w:val="20"/>
      <w:szCs w:val="20"/>
    </w:rPr>
  </w:style>
  <w:style w:type="character" w:customStyle="1" w:styleId="WW8Num36z2">
    <w:name w:val="WW8Num36z2"/>
    <w:rsid w:val="006314E9"/>
    <w:rPr>
      <w:rFonts w:ascii="Wingdings" w:hAnsi="Wingdings" w:cs="Wingdings"/>
      <w:b/>
      <w:sz w:val="20"/>
      <w:szCs w:val="20"/>
    </w:rPr>
  </w:style>
  <w:style w:type="character" w:customStyle="1" w:styleId="WW8Num36z5">
    <w:name w:val="WW8Num36z5"/>
    <w:rsid w:val="006314E9"/>
  </w:style>
  <w:style w:type="character" w:customStyle="1" w:styleId="WW8Num36z6">
    <w:name w:val="WW8Num36z6"/>
    <w:rsid w:val="006314E9"/>
  </w:style>
  <w:style w:type="character" w:customStyle="1" w:styleId="WW8Num36z7">
    <w:name w:val="WW8Num36z7"/>
    <w:rsid w:val="006314E9"/>
  </w:style>
  <w:style w:type="character" w:customStyle="1" w:styleId="WW8Num36z8">
    <w:name w:val="WW8Num36z8"/>
    <w:rsid w:val="006314E9"/>
  </w:style>
  <w:style w:type="character" w:customStyle="1" w:styleId="WW8Num37z0">
    <w:name w:val="WW8Num37z0"/>
    <w:rsid w:val="006314E9"/>
    <w:rPr>
      <w:rFonts w:ascii="Symbol" w:hAnsi="Symbol" w:cs="Symbol"/>
      <w:color w:val="0000FF"/>
      <w:sz w:val="18"/>
      <w:szCs w:val="18"/>
    </w:rPr>
  </w:style>
  <w:style w:type="character" w:customStyle="1" w:styleId="WW8Num37z1">
    <w:name w:val="WW8Num37z1"/>
    <w:rsid w:val="006314E9"/>
    <w:rPr>
      <w:rFonts w:ascii="Courier New" w:hAnsi="Courier New" w:cs="Courier New"/>
    </w:rPr>
  </w:style>
  <w:style w:type="character" w:customStyle="1" w:styleId="WW8Num37z2">
    <w:name w:val="WW8Num37z2"/>
    <w:rsid w:val="006314E9"/>
    <w:rPr>
      <w:rFonts w:ascii="Wingdings" w:hAnsi="Wingdings" w:cs="Wingdings"/>
    </w:rPr>
  </w:style>
  <w:style w:type="character" w:customStyle="1" w:styleId="Fontepargpadro1">
    <w:name w:val="Fonte parág. padrão1"/>
    <w:rsid w:val="006314E9"/>
  </w:style>
  <w:style w:type="character" w:customStyle="1" w:styleId="CharChar19">
    <w:name w:val="Char Char19"/>
    <w:rsid w:val="006314E9"/>
    <w:rPr>
      <w:rFonts w:ascii="Arial" w:hAnsi="Arial" w:cs="Arial"/>
      <w:b/>
      <w:kern w:val="2"/>
      <w:sz w:val="28"/>
      <w:lang w:val="pt-BR" w:bidi="ar-SA"/>
    </w:rPr>
  </w:style>
  <w:style w:type="character" w:customStyle="1" w:styleId="CharChar18">
    <w:name w:val="Char Char18"/>
    <w:rsid w:val="006314E9"/>
    <w:rPr>
      <w:rFonts w:ascii="Arial" w:hAnsi="Arial" w:cs="Arial"/>
      <w:b/>
      <w:i/>
      <w:sz w:val="24"/>
      <w:lang w:val="pt-BR" w:bidi="ar-SA"/>
    </w:rPr>
  </w:style>
  <w:style w:type="character" w:customStyle="1" w:styleId="CharChar17">
    <w:name w:val="Char Char17"/>
    <w:rsid w:val="006314E9"/>
    <w:rPr>
      <w:b/>
      <w:sz w:val="24"/>
      <w:lang w:val="pt-BR" w:bidi="ar-SA"/>
    </w:rPr>
  </w:style>
  <w:style w:type="character" w:customStyle="1" w:styleId="CharChar16">
    <w:name w:val="Char Char16"/>
    <w:rsid w:val="006314E9"/>
    <w:rPr>
      <w:b/>
      <w:i/>
      <w:sz w:val="24"/>
      <w:lang w:val="pt-BR" w:bidi="ar-SA"/>
    </w:rPr>
  </w:style>
  <w:style w:type="character" w:customStyle="1" w:styleId="CharChar15">
    <w:name w:val="Char Char15"/>
    <w:rsid w:val="006314E9"/>
    <w:rPr>
      <w:rFonts w:ascii="Arial" w:hAnsi="Arial" w:cs="Arial"/>
      <w:sz w:val="22"/>
      <w:lang w:val="pt-BR" w:bidi="ar-SA"/>
    </w:rPr>
  </w:style>
  <w:style w:type="character" w:customStyle="1" w:styleId="CharChar14">
    <w:name w:val="Char Char14"/>
    <w:rsid w:val="006314E9"/>
    <w:rPr>
      <w:rFonts w:ascii="Arial" w:hAnsi="Arial" w:cs="Arial"/>
      <w:i/>
      <w:sz w:val="22"/>
      <w:lang w:val="pt-BR" w:bidi="ar-SA"/>
    </w:rPr>
  </w:style>
  <w:style w:type="character" w:customStyle="1" w:styleId="CharChar13">
    <w:name w:val="Char Char13"/>
    <w:rsid w:val="006314E9"/>
    <w:rPr>
      <w:rFonts w:ascii="Arial" w:hAnsi="Arial" w:cs="Arial"/>
      <w:lang w:val="pt-BR" w:bidi="ar-SA"/>
    </w:rPr>
  </w:style>
  <w:style w:type="character" w:customStyle="1" w:styleId="CharChar12">
    <w:name w:val="Char Char12"/>
    <w:rsid w:val="006314E9"/>
    <w:rPr>
      <w:rFonts w:ascii="Arial" w:hAnsi="Arial" w:cs="Arial"/>
      <w:i/>
      <w:lang w:val="pt-BR" w:bidi="ar-SA"/>
    </w:rPr>
  </w:style>
  <w:style w:type="character" w:customStyle="1" w:styleId="CharChar11">
    <w:name w:val="Char Char11"/>
    <w:rsid w:val="006314E9"/>
    <w:rPr>
      <w:rFonts w:ascii="Arial" w:hAnsi="Arial" w:cs="Arial"/>
      <w:i/>
      <w:sz w:val="18"/>
      <w:lang w:val="pt-BR" w:bidi="ar-SA"/>
    </w:rPr>
  </w:style>
  <w:style w:type="character" w:customStyle="1" w:styleId="CharChar10">
    <w:name w:val="Char Char10"/>
    <w:rsid w:val="006314E9"/>
    <w:rPr>
      <w:rFonts w:ascii="Arial" w:eastAsia="Times New Roman" w:hAnsi="Arial" w:cs="Times New Roman"/>
      <w:sz w:val="24"/>
      <w:szCs w:val="20"/>
    </w:rPr>
  </w:style>
  <w:style w:type="character" w:customStyle="1" w:styleId="CharChar9">
    <w:name w:val="Char Char9"/>
    <w:rsid w:val="006314E9"/>
    <w:rPr>
      <w:rFonts w:ascii="Times New Roman" w:eastAsia="Times New Roman" w:hAnsi="Times New Roman" w:cs="Times New Roman"/>
      <w:sz w:val="20"/>
      <w:szCs w:val="20"/>
    </w:rPr>
  </w:style>
  <w:style w:type="character" w:customStyle="1" w:styleId="CharChar8">
    <w:name w:val="Char Char8"/>
    <w:rsid w:val="006314E9"/>
    <w:rPr>
      <w:rFonts w:ascii="Times New Roman" w:eastAsia="Times New Roman" w:hAnsi="Times New Roman" w:cs="Times New Roman"/>
      <w:sz w:val="20"/>
      <w:szCs w:val="20"/>
    </w:rPr>
  </w:style>
  <w:style w:type="character" w:customStyle="1" w:styleId="CharChar7">
    <w:name w:val="Char Char7"/>
    <w:rsid w:val="006314E9"/>
    <w:rPr>
      <w:rFonts w:ascii="Times New Roman" w:eastAsia="Times New Roman" w:hAnsi="Times New Roman" w:cs="Times New Roman"/>
      <w:sz w:val="20"/>
      <w:szCs w:val="20"/>
    </w:rPr>
  </w:style>
  <w:style w:type="character" w:customStyle="1" w:styleId="CharChar6">
    <w:name w:val="Char Char6"/>
    <w:rsid w:val="006314E9"/>
    <w:rPr>
      <w:rFonts w:ascii="Times New Roman" w:eastAsia="Times New Roman" w:hAnsi="Times New Roman" w:cs="Times New Roman"/>
      <w:sz w:val="24"/>
      <w:szCs w:val="20"/>
    </w:rPr>
  </w:style>
  <w:style w:type="character" w:customStyle="1" w:styleId="CharChar5">
    <w:name w:val="Char Char5"/>
    <w:rsid w:val="006314E9"/>
    <w:rPr>
      <w:rFonts w:ascii="Times New Roman" w:eastAsia="Times New Roman" w:hAnsi="Times New Roman" w:cs="Times New Roman"/>
      <w:sz w:val="20"/>
      <w:szCs w:val="20"/>
    </w:rPr>
  </w:style>
  <w:style w:type="character" w:customStyle="1" w:styleId="CharChar4">
    <w:name w:val="Char Char4"/>
    <w:rsid w:val="006314E9"/>
    <w:rPr>
      <w:rFonts w:ascii="Times New Roman" w:eastAsia="Times New Roman" w:hAnsi="Times New Roman" w:cs="Times New Roman"/>
      <w:b/>
      <w:bCs/>
      <w:sz w:val="20"/>
      <w:szCs w:val="20"/>
    </w:rPr>
  </w:style>
  <w:style w:type="character" w:customStyle="1" w:styleId="CharChar3">
    <w:name w:val="Char Char3"/>
    <w:rsid w:val="006314E9"/>
    <w:rPr>
      <w:rFonts w:ascii="Times New Roman" w:eastAsia="Times New Roman" w:hAnsi="Times New Roman" w:cs="Times New Roman"/>
      <w:b/>
      <w:szCs w:val="20"/>
    </w:rPr>
  </w:style>
  <w:style w:type="character" w:customStyle="1" w:styleId="CharChar2">
    <w:name w:val="Char Char2"/>
    <w:rsid w:val="006314E9"/>
    <w:rPr>
      <w:rFonts w:ascii="Times New Roman" w:eastAsia="Times New Roman" w:hAnsi="Times New Roman" w:cs="Times New Roman"/>
      <w:sz w:val="20"/>
      <w:szCs w:val="20"/>
    </w:rPr>
  </w:style>
  <w:style w:type="character" w:customStyle="1" w:styleId="CharChar1">
    <w:name w:val="Char Char1"/>
    <w:rsid w:val="006314E9"/>
    <w:rPr>
      <w:rFonts w:ascii="Arial" w:eastAsia="Times New Roman" w:hAnsi="Arial" w:cs="Times New Roman"/>
      <w:sz w:val="24"/>
      <w:szCs w:val="20"/>
    </w:rPr>
  </w:style>
  <w:style w:type="character" w:styleId="HiperlinkVisitado">
    <w:name w:val="FollowedHyperlink"/>
    <w:uiPriority w:val="99"/>
    <w:rsid w:val="006314E9"/>
    <w:rPr>
      <w:color w:val="800080"/>
      <w:u w:val="single"/>
    </w:rPr>
  </w:style>
  <w:style w:type="character" w:customStyle="1" w:styleId="tx1">
    <w:name w:val="tx1"/>
    <w:rsid w:val="006314E9"/>
    <w:rPr>
      <w:rFonts w:ascii="Verdana" w:hAnsi="Verdana" w:cs="Verdana"/>
      <w:b w:val="0"/>
      <w:bCs w:val="0"/>
      <w:i w:val="0"/>
      <w:iCs w:val="0"/>
      <w:caps w:val="0"/>
      <w:smallCaps w:val="0"/>
      <w:strike w:val="0"/>
      <w:dstrike w:val="0"/>
      <w:color w:val="000000"/>
      <w:sz w:val="16"/>
      <w:szCs w:val="16"/>
      <w:u w:val="none"/>
    </w:rPr>
  </w:style>
  <w:style w:type="character" w:customStyle="1" w:styleId="tituloitens">
    <w:name w:val="tituloitens"/>
    <w:basedOn w:val="Fontepargpadro1"/>
    <w:rsid w:val="006314E9"/>
  </w:style>
  <w:style w:type="character" w:customStyle="1" w:styleId="CharChar">
    <w:name w:val="Char Char"/>
    <w:rsid w:val="006314E9"/>
    <w:rPr>
      <w:rFonts w:ascii="Courier New" w:eastAsia="Times New Roman" w:hAnsi="Courier New" w:cs="Courier New"/>
      <w:sz w:val="20"/>
      <w:szCs w:val="20"/>
    </w:rPr>
  </w:style>
  <w:style w:type="character" w:customStyle="1" w:styleId="Marcas">
    <w:name w:val="Marcas"/>
    <w:rsid w:val="006314E9"/>
    <w:rPr>
      <w:rFonts w:ascii="OpenSymbol" w:eastAsia="OpenSymbol" w:hAnsi="OpenSymbol" w:cs="OpenSymbol"/>
    </w:rPr>
  </w:style>
  <w:style w:type="character" w:customStyle="1" w:styleId="Smbolosdenumerao">
    <w:name w:val="Símbolos de numeração"/>
    <w:rsid w:val="006314E9"/>
  </w:style>
  <w:style w:type="paragraph" w:customStyle="1" w:styleId="Ttulo40">
    <w:name w:val="Título4"/>
    <w:basedOn w:val="Ttulo30"/>
    <w:next w:val="Corpodetexto"/>
    <w:rsid w:val="006314E9"/>
  </w:style>
  <w:style w:type="paragraph" w:customStyle="1" w:styleId="Ttulo30">
    <w:name w:val="Título3"/>
    <w:basedOn w:val="Ttulo20"/>
    <w:next w:val="Corpodetexto"/>
    <w:rsid w:val="006314E9"/>
    <w:pPr>
      <w:jc w:val="center"/>
    </w:pPr>
    <w:rPr>
      <w:b/>
      <w:bCs/>
      <w:sz w:val="56"/>
      <w:szCs w:val="56"/>
    </w:rPr>
  </w:style>
  <w:style w:type="paragraph" w:customStyle="1" w:styleId="Ttulo20">
    <w:name w:val="Título2"/>
    <w:basedOn w:val="Normal"/>
    <w:next w:val="Corpodetexto"/>
    <w:rsid w:val="006314E9"/>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rsid w:val="006314E9"/>
    <w:pPr>
      <w:keepNext/>
      <w:spacing w:before="240" w:after="120"/>
    </w:pPr>
    <w:rPr>
      <w:rFonts w:eastAsia="Microsoft YaHei" w:cs="Mangal"/>
      <w:sz w:val="28"/>
      <w:szCs w:val="28"/>
      <w:lang w:eastAsia="zh-CN"/>
    </w:rPr>
  </w:style>
  <w:style w:type="paragraph" w:customStyle="1" w:styleId="Commarcadores21">
    <w:name w:val="Com marcadores 21"/>
    <w:basedOn w:val="Normal"/>
    <w:rsid w:val="006314E9"/>
    <w:pPr>
      <w:ind w:left="566" w:hanging="283"/>
    </w:pPr>
    <w:rPr>
      <w:rFonts w:ascii="Times New Roman" w:hAnsi="Times New Roman" w:cs="Times New Roman"/>
      <w:szCs w:val="20"/>
      <w:lang w:eastAsia="zh-CN"/>
    </w:rPr>
  </w:style>
  <w:style w:type="paragraph" w:customStyle="1" w:styleId="Cabealhodamensagem1">
    <w:name w:val="Cabeçalho da mensagem1"/>
    <w:basedOn w:val="Normal"/>
    <w:rsid w:val="006314E9"/>
    <w:pPr>
      <w:ind w:left="1134" w:hanging="1134"/>
    </w:pPr>
    <w:rPr>
      <w:rFonts w:cs="Arial"/>
      <w:sz w:val="24"/>
      <w:szCs w:val="20"/>
      <w:lang w:eastAsia="zh-CN"/>
    </w:rPr>
  </w:style>
  <w:style w:type="paragraph" w:customStyle="1" w:styleId="Corpodetexto22">
    <w:name w:val="Corpo de texto 22"/>
    <w:basedOn w:val="Normal"/>
    <w:rsid w:val="006314E9"/>
    <w:pPr>
      <w:spacing w:after="120"/>
      <w:ind w:left="283"/>
    </w:pPr>
    <w:rPr>
      <w:rFonts w:ascii="Times New Roman" w:hAnsi="Times New Roman" w:cs="Times New Roman"/>
      <w:szCs w:val="20"/>
      <w:lang w:eastAsia="zh-CN"/>
    </w:rPr>
  </w:style>
  <w:style w:type="paragraph" w:customStyle="1" w:styleId="Corpodetexto31">
    <w:name w:val="Corpo de texto 31"/>
    <w:basedOn w:val="Corpodetexto22"/>
    <w:rsid w:val="006314E9"/>
  </w:style>
  <w:style w:type="paragraph" w:styleId="Recuodecorpodetexto">
    <w:name w:val="Body Text Indent"/>
    <w:basedOn w:val="Normal"/>
    <w:link w:val="RecuodecorpodetextoChar"/>
    <w:rsid w:val="006314E9"/>
    <w:pPr>
      <w:spacing w:line="360" w:lineRule="auto"/>
      <w:ind w:left="360"/>
      <w:jc w:val="both"/>
    </w:pPr>
    <w:rPr>
      <w:rFonts w:ascii="Times New Roman" w:hAnsi="Times New Roman" w:cs="Times New Roman"/>
      <w:sz w:val="24"/>
      <w:szCs w:val="20"/>
      <w:lang w:eastAsia="zh-CN"/>
    </w:rPr>
  </w:style>
  <w:style w:type="character" w:customStyle="1" w:styleId="RecuodecorpodetextoChar">
    <w:name w:val="Recuo de corpo de texto Char"/>
    <w:basedOn w:val="Fontepargpadro"/>
    <w:link w:val="Recuodecorpodetexto"/>
    <w:rsid w:val="006314E9"/>
    <w:rPr>
      <w:sz w:val="24"/>
      <w:lang w:eastAsia="zh-CN"/>
    </w:rPr>
  </w:style>
  <w:style w:type="paragraph" w:customStyle="1" w:styleId="Recuodecorpodetexto21">
    <w:name w:val="Recuo de corpo de texto 21"/>
    <w:basedOn w:val="Normal"/>
    <w:rsid w:val="006314E9"/>
    <w:pPr>
      <w:ind w:firstLine="709"/>
      <w:jc w:val="both"/>
    </w:pPr>
    <w:rPr>
      <w:rFonts w:ascii="Times New Roman" w:hAnsi="Times New Roman" w:cs="Times New Roman"/>
      <w:szCs w:val="20"/>
      <w:lang w:eastAsia="zh-CN"/>
    </w:rPr>
  </w:style>
  <w:style w:type="paragraph" w:customStyle="1" w:styleId="Corpodetexto310">
    <w:name w:val="Corpo de texto 31"/>
    <w:basedOn w:val="Normal"/>
    <w:rsid w:val="006314E9"/>
    <w:pPr>
      <w:jc w:val="both"/>
    </w:pPr>
    <w:rPr>
      <w:rFonts w:ascii="Times New Roman" w:hAnsi="Times New Roman" w:cs="Times New Roman"/>
      <w:b/>
      <w:sz w:val="22"/>
      <w:szCs w:val="20"/>
      <w:lang w:eastAsia="zh-CN"/>
    </w:rPr>
  </w:style>
  <w:style w:type="paragraph" w:customStyle="1" w:styleId="BodyText21">
    <w:name w:val="Body Text 21"/>
    <w:basedOn w:val="Normal"/>
    <w:rsid w:val="006314E9"/>
    <w:pPr>
      <w:jc w:val="both"/>
    </w:pPr>
    <w:rPr>
      <w:rFonts w:ascii="Times New Roman" w:hAnsi="Times New Roman" w:cs="Times New Roman"/>
      <w:sz w:val="24"/>
      <w:szCs w:val="20"/>
      <w:lang w:eastAsia="zh-CN"/>
    </w:rPr>
  </w:style>
  <w:style w:type="paragraph" w:customStyle="1" w:styleId="Recuodecorpodetexto32">
    <w:name w:val="Recuo de corpo de texto 32"/>
    <w:basedOn w:val="Normal"/>
    <w:rsid w:val="006314E9"/>
    <w:pPr>
      <w:tabs>
        <w:tab w:val="left" w:pos="5814"/>
      </w:tabs>
      <w:spacing w:after="120"/>
      <w:ind w:left="567"/>
      <w:jc w:val="both"/>
    </w:pPr>
    <w:rPr>
      <w:rFonts w:ascii="Times New Roman" w:hAnsi="Times New Roman" w:cs="Times New Roman"/>
      <w:szCs w:val="20"/>
      <w:lang w:eastAsia="zh-CN"/>
    </w:rPr>
  </w:style>
  <w:style w:type="paragraph" w:customStyle="1" w:styleId="Saudao1">
    <w:name w:val="Saudação1"/>
    <w:basedOn w:val="Normal"/>
    <w:rsid w:val="006314E9"/>
    <w:pPr>
      <w:jc w:val="both"/>
    </w:pPr>
    <w:rPr>
      <w:rFonts w:cs="Arial"/>
      <w:sz w:val="24"/>
      <w:szCs w:val="20"/>
      <w:lang w:eastAsia="zh-CN"/>
    </w:rPr>
  </w:style>
  <w:style w:type="paragraph" w:customStyle="1" w:styleId="Blockquote">
    <w:name w:val="Blockquote"/>
    <w:basedOn w:val="Normal"/>
    <w:rsid w:val="006314E9"/>
    <w:pPr>
      <w:widowControl w:val="0"/>
      <w:spacing w:before="100" w:after="100"/>
      <w:ind w:left="360" w:right="360"/>
    </w:pPr>
    <w:rPr>
      <w:rFonts w:ascii="Times New Roman" w:hAnsi="Times New Roman" w:cs="Times New Roman"/>
      <w:sz w:val="24"/>
      <w:szCs w:val="20"/>
      <w:lang w:eastAsia="zh-CN"/>
    </w:rPr>
  </w:style>
  <w:style w:type="paragraph" w:customStyle="1" w:styleId="tex3">
    <w:name w:val="tex3"/>
    <w:basedOn w:val="Normal"/>
    <w:rsid w:val="006314E9"/>
    <w:pPr>
      <w:spacing w:before="280" w:after="280"/>
      <w:jc w:val="both"/>
    </w:pPr>
    <w:rPr>
      <w:rFonts w:ascii="Verdana" w:hAnsi="Verdana" w:cs="Verdana"/>
      <w:color w:val="000000"/>
      <w:sz w:val="18"/>
      <w:szCs w:val="18"/>
      <w:lang w:eastAsia="zh-CN"/>
    </w:rPr>
  </w:style>
  <w:style w:type="paragraph" w:customStyle="1" w:styleId="tex3b">
    <w:name w:val="tex3b"/>
    <w:basedOn w:val="Normal"/>
    <w:rsid w:val="006314E9"/>
    <w:pPr>
      <w:spacing w:before="280" w:after="280"/>
    </w:pPr>
    <w:rPr>
      <w:rFonts w:ascii="Verdana" w:hAnsi="Verdana" w:cs="Verdana"/>
      <w:b/>
      <w:bCs/>
      <w:color w:val="000000"/>
      <w:sz w:val="18"/>
      <w:szCs w:val="18"/>
      <w:lang w:eastAsia="zh-CN"/>
    </w:rPr>
  </w:style>
  <w:style w:type="paragraph" w:customStyle="1" w:styleId="WW-Corpodetexto21">
    <w:name w:val="WW-Corpo de texto 21"/>
    <w:basedOn w:val="Normal"/>
    <w:rsid w:val="006314E9"/>
    <w:pPr>
      <w:widowControl w:val="0"/>
      <w:tabs>
        <w:tab w:val="left" w:pos="1701"/>
      </w:tabs>
      <w:spacing w:before="283"/>
      <w:jc w:val="both"/>
    </w:pPr>
    <w:rPr>
      <w:rFonts w:cs="Arial"/>
      <w:sz w:val="22"/>
      <w:szCs w:val="20"/>
      <w:lang w:eastAsia="zh-CN"/>
    </w:rPr>
  </w:style>
  <w:style w:type="paragraph" w:customStyle="1" w:styleId="xl52">
    <w:name w:val="xl52"/>
    <w:basedOn w:val="Normal"/>
    <w:rsid w:val="006314E9"/>
    <w:pPr>
      <w:pBdr>
        <w:top w:val="none" w:sz="0" w:space="0" w:color="000000"/>
        <w:left w:val="single" w:sz="4" w:space="0" w:color="000000"/>
        <w:bottom w:val="single" w:sz="4" w:space="0" w:color="000000"/>
        <w:right w:val="single" w:sz="4" w:space="0" w:color="000000"/>
      </w:pBdr>
      <w:spacing w:before="280" w:after="280"/>
      <w:textAlignment w:val="top"/>
    </w:pPr>
    <w:rPr>
      <w:rFonts w:ascii="Times New Roman" w:hAnsi="Times New Roman" w:cs="Times New Roman"/>
      <w:b/>
      <w:bCs/>
      <w:sz w:val="24"/>
      <w:lang w:eastAsia="zh-CN"/>
    </w:rPr>
  </w:style>
  <w:style w:type="paragraph" w:customStyle="1" w:styleId="Estilo1">
    <w:name w:val="Estilo1"/>
    <w:basedOn w:val="Normal"/>
    <w:rsid w:val="006314E9"/>
    <w:pPr>
      <w:jc w:val="both"/>
    </w:pPr>
    <w:rPr>
      <w:rFonts w:ascii="Verdana" w:hAnsi="Verdana" w:cs="Verdana"/>
      <w:sz w:val="16"/>
      <w:szCs w:val="20"/>
      <w:lang w:eastAsia="zh-CN"/>
    </w:rPr>
  </w:style>
  <w:style w:type="paragraph" w:customStyle="1" w:styleId="TextosemFormatao1">
    <w:name w:val="Texto sem Formatação1"/>
    <w:basedOn w:val="Normal"/>
    <w:rsid w:val="006314E9"/>
    <w:rPr>
      <w:rFonts w:ascii="Courier New" w:hAnsi="Courier New" w:cs="Courier New"/>
      <w:szCs w:val="20"/>
      <w:lang w:eastAsia="zh-CN"/>
    </w:rPr>
  </w:style>
  <w:style w:type="paragraph" w:customStyle="1" w:styleId="Commarcadores1">
    <w:name w:val="Com marcadores1"/>
    <w:basedOn w:val="Normal"/>
    <w:rsid w:val="006314E9"/>
    <w:pPr>
      <w:tabs>
        <w:tab w:val="num" w:pos="1492"/>
      </w:tabs>
      <w:ind w:left="1492" w:hanging="360"/>
    </w:pPr>
    <w:rPr>
      <w:rFonts w:ascii="Times New Roman" w:hAnsi="Times New Roman" w:cs="Times New Roman"/>
      <w:szCs w:val="20"/>
      <w:lang w:eastAsia="zh-CN"/>
    </w:rPr>
  </w:style>
  <w:style w:type="paragraph" w:customStyle="1" w:styleId="Corpo">
    <w:name w:val="Corpo"/>
    <w:rsid w:val="006314E9"/>
    <w:pPr>
      <w:suppressAutoHyphens/>
    </w:pPr>
    <w:rPr>
      <w:rFonts w:ascii="Courier" w:hAnsi="Courier" w:cs="Courier"/>
      <w:color w:val="000000"/>
      <w:sz w:val="24"/>
      <w:lang w:eastAsia="zh-CN"/>
    </w:rPr>
  </w:style>
  <w:style w:type="paragraph" w:customStyle="1" w:styleId="subtarorx">
    <w:name w:val="subtaror x"/>
    <w:basedOn w:val="Normal"/>
    <w:rsid w:val="006314E9"/>
    <w:pPr>
      <w:tabs>
        <w:tab w:val="decimal" w:pos="0"/>
      </w:tabs>
      <w:autoSpaceDE w:val="0"/>
      <w:spacing w:before="60"/>
      <w:jc w:val="both"/>
    </w:pPr>
    <w:rPr>
      <w:rFonts w:cs="Arial"/>
      <w:sz w:val="22"/>
      <w:szCs w:val="20"/>
      <w:lang w:eastAsia="zh-CN"/>
    </w:rPr>
  </w:style>
  <w:style w:type="paragraph" w:customStyle="1" w:styleId="SalisNumeroEsquerdaArial11">
    <w:name w:val="SalisNumeroEsquerdaArial11"/>
    <w:rsid w:val="006314E9"/>
    <w:pPr>
      <w:numPr>
        <w:numId w:val="4"/>
      </w:numPr>
      <w:suppressAutoHyphens/>
      <w:spacing w:after="120"/>
      <w:jc w:val="both"/>
    </w:pPr>
    <w:rPr>
      <w:rFonts w:ascii="Arial" w:hAnsi="Arial" w:cs="Arial"/>
      <w:sz w:val="22"/>
      <w:lang w:eastAsia="zh-CN"/>
    </w:rPr>
  </w:style>
  <w:style w:type="paragraph" w:customStyle="1" w:styleId="reservado3">
    <w:name w:val="reservado3"/>
    <w:basedOn w:val="Normal"/>
    <w:rsid w:val="006314E9"/>
    <w:pPr>
      <w:tabs>
        <w:tab w:val="left" w:pos="9000"/>
        <w:tab w:val="right" w:pos="9360"/>
      </w:tabs>
      <w:jc w:val="both"/>
    </w:pPr>
    <w:rPr>
      <w:rFonts w:cs="Arial"/>
      <w:sz w:val="24"/>
      <w:szCs w:val="20"/>
      <w:lang w:val="en-US" w:eastAsia="zh-CN"/>
    </w:rPr>
  </w:style>
  <w:style w:type="paragraph" w:customStyle="1" w:styleId="SalisAlineaArial11">
    <w:name w:val="SalisAlineaArial11"/>
    <w:rsid w:val="006314E9"/>
    <w:pPr>
      <w:numPr>
        <w:numId w:val="5"/>
      </w:numPr>
      <w:tabs>
        <w:tab w:val="left" w:pos="454"/>
        <w:tab w:val="left" w:pos="1134"/>
      </w:tabs>
      <w:suppressAutoHyphens/>
      <w:spacing w:after="120"/>
      <w:jc w:val="both"/>
    </w:pPr>
    <w:rPr>
      <w:rFonts w:ascii="Arial" w:hAnsi="Arial" w:cs="Arial"/>
      <w:sz w:val="22"/>
      <w:lang w:eastAsia="zh-CN"/>
    </w:rPr>
  </w:style>
  <w:style w:type="paragraph" w:customStyle="1" w:styleId="SalisAlineaIndent1Arial11">
    <w:name w:val="SalisAlineaIndent1Arial11"/>
    <w:rsid w:val="006314E9"/>
    <w:pPr>
      <w:tabs>
        <w:tab w:val="left" w:pos="360"/>
      </w:tabs>
      <w:suppressAutoHyphens/>
      <w:ind w:left="567"/>
      <w:jc w:val="both"/>
    </w:pPr>
    <w:rPr>
      <w:rFonts w:ascii="Arial" w:hAnsi="Arial" w:cs="Arial"/>
      <w:sz w:val="22"/>
      <w:lang w:eastAsia="zh-CN"/>
    </w:rPr>
  </w:style>
  <w:style w:type="paragraph" w:customStyle="1" w:styleId="Estilo2">
    <w:name w:val="Estilo2"/>
    <w:basedOn w:val="Normal"/>
    <w:rsid w:val="006314E9"/>
    <w:pPr>
      <w:autoSpaceDE w:val="0"/>
      <w:ind w:left="2694" w:hanging="284"/>
      <w:jc w:val="both"/>
    </w:pPr>
    <w:rPr>
      <w:rFonts w:cs="Arial"/>
      <w:sz w:val="24"/>
      <w:lang w:eastAsia="zh-CN"/>
    </w:rPr>
  </w:style>
  <w:style w:type="paragraph" w:customStyle="1" w:styleId="Intro">
    <w:name w:val="Intro"/>
    <w:basedOn w:val="Normal"/>
    <w:rsid w:val="006314E9"/>
    <w:pPr>
      <w:spacing w:after="360"/>
      <w:ind w:firstLine="1418"/>
      <w:jc w:val="both"/>
    </w:pPr>
    <w:rPr>
      <w:rFonts w:cs="Arial"/>
      <w:sz w:val="22"/>
      <w:szCs w:val="20"/>
      <w:lang w:eastAsia="zh-CN"/>
    </w:rPr>
  </w:style>
  <w:style w:type="paragraph" w:customStyle="1" w:styleId="Textoembloco1">
    <w:name w:val="Texto em bloco1"/>
    <w:basedOn w:val="Normal"/>
    <w:rsid w:val="006314E9"/>
    <w:pPr>
      <w:ind w:left="-709" w:right="-567"/>
      <w:jc w:val="both"/>
    </w:pPr>
    <w:rPr>
      <w:rFonts w:cs="Arial"/>
      <w:sz w:val="24"/>
      <w:szCs w:val="20"/>
      <w:lang w:eastAsia="zh-CN"/>
    </w:rPr>
  </w:style>
  <w:style w:type="paragraph" w:customStyle="1" w:styleId="Corpodetexto1">
    <w:name w:val="Corpo de texto1"/>
    <w:rsid w:val="006314E9"/>
    <w:pPr>
      <w:suppressAutoHyphens/>
    </w:pPr>
    <w:rPr>
      <w:rFonts w:ascii="CG Times (WN)" w:hAnsi="CG Times (WN)" w:cs="CG Times (WN)"/>
      <w:color w:val="000000"/>
      <w:sz w:val="24"/>
      <w:lang w:val="en-US" w:eastAsia="zh-CN"/>
    </w:rPr>
  </w:style>
  <w:style w:type="paragraph" w:customStyle="1" w:styleId="SalisQuadroReceitaNegritoArial11">
    <w:name w:val="SalisQuadroReceitaNegritoArial11"/>
    <w:rsid w:val="006314E9"/>
    <w:pPr>
      <w:suppressAutoHyphens/>
      <w:spacing w:after="40"/>
    </w:pPr>
    <w:rPr>
      <w:rFonts w:ascii="Arial" w:hAnsi="Arial" w:cs="Arial"/>
      <w:b/>
      <w:sz w:val="22"/>
      <w:lang w:eastAsia="zh-CN"/>
    </w:rPr>
  </w:style>
  <w:style w:type="paragraph" w:customStyle="1" w:styleId="SalisTituloCentralizNegrArial11">
    <w:name w:val="SalisTituloCentralizNegrArial11"/>
    <w:rsid w:val="006314E9"/>
    <w:pPr>
      <w:widowControl w:val="0"/>
      <w:suppressAutoHyphens/>
      <w:jc w:val="center"/>
    </w:pPr>
    <w:rPr>
      <w:rFonts w:ascii="Arial" w:hAnsi="Arial" w:cs="Arial"/>
      <w:b/>
      <w:bCs/>
      <w:sz w:val="22"/>
      <w:lang w:eastAsia="zh-CN"/>
    </w:rPr>
  </w:style>
  <w:style w:type="paragraph" w:customStyle="1" w:styleId="Recuodecorpodetexto31">
    <w:name w:val="Recuo de corpo de texto 31"/>
    <w:basedOn w:val="Normal"/>
    <w:rsid w:val="006314E9"/>
    <w:pPr>
      <w:spacing w:after="120"/>
      <w:ind w:left="283"/>
    </w:pPr>
    <w:rPr>
      <w:rFonts w:ascii="Times New Roman" w:hAnsi="Times New Roman" w:cs="Times New Roman"/>
      <w:sz w:val="16"/>
      <w:szCs w:val="16"/>
      <w:lang w:eastAsia="zh-CN"/>
    </w:rPr>
  </w:style>
  <w:style w:type="paragraph" w:customStyle="1" w:styleId="TableContents">
    <w:name w:val="Table Contents"/>
    <w:basedOn w:val="Normal"/>
    <w:rsid w:val="006314E9"/>
    <w:pPr>
      <w:suppressLineNumbers/>
    </w:pPr>
    <w:rPr>
      <w:rFonts w:ascii="Times New Roman" w:hAnsi="Times New Roman" w:cs="Times New Roman"/>
      <w:sz w:val="24"/>
      <w:lang w:eastAsia="zh-CN"/>
    </w:rPr>
  </w:style>
  <w:style w:type="paragraph" w:customStyle="1" w:styleId="TableHeading">
    <w:name w:val="Table Heading"/>
    <w:basedOn w:val="TableContents"/>
    <w:rsid w:val="006314E9"/>
    <w:pPr>
      <w:jc w:val="center"/>
    </w:pPr>
    <w:rPr>
      <w:b/>
      <w:bCs/>
    </w:rPr>
  </w:style>
  <w:style w:type="paragraph" w:customStyle="1" w:styleId="Contedodatabela">
    <w:name w:val="Conteúdo da tabela"/>
    <w:basedOn w:val="Normal"/>
    <w:rsid w:val="006314E9"/>
    <w:pPr>
      <w:suppressLineNumbers/>
    </w:pPr>
    <w:rPr>
      <w:rFonts w:ascii="Times New Roman" w:hAnsi="Times New Roman" w:cs="Times New Roman"/>
      <w:szCs w:val="20"/>
      <w:lang w:eastAsia="zh-CN"/>
    </w:rPr>
  </w:style>
  <w:style w:type="paragraph" w:customStyle="1" w:styleId="Ttulodetabela">
    <w:name w:val="Título de tabela"/>
    <w:basedOn w:val="Contedodatabela"/>
    <w:rsid w:val="006314E9"/>
    <w:pPr>
      <w:jc w:val="center"/>
    </w:pPr>
    <w:rPr>
      <w:b/>
      <w:bCs/>
    </w:rPr>
  </w:style>
  <w:style w:type="paragraph" w:customStyle="1" w:styleId="Contedodoquadro">
    <w:name w:val="Conteúdo do quadro"/>
    <w:basedOn w:val="Normal"/>
    <w:rsid w:val="006314E9"/>
    <w:rPr>
      <w:rFonts w:ascii="Times New Roman" w:hAnsi="Times New Roman" w:cs="Times New Roman"/>
      <w:szCs w:val="20"/>
      <w:lang w:eastAsia="zh-CN"/>
    </w:rPr>
  </w:style>
  <w:style w:type="paragraph" w:customStyle="1" w:styleId="Textoembloco2">
    <w:name w:val="Texto em bloco2"/>
    <w:basedOn w:val="Normal"/>
    <w:rsid w:val="006314E9"/>
    <w:pPr>
      <w:suppressAutoHyphens w:val="0"/>
      <w:ind w:left="851" w:right="902" w:hanging="851"/>
      <w:jc w:val="both"/>
    </w:pPr>
    <w:rPr>
      <w:rFonts w:ascii="Times New Roman" w:hAnsi="Times New Roman" w:cs="Times New Roman"/>
      <w:sz w:val="22"/>
      <w:szCs w:val="22"/>
      <w:lang w:val="en-US" w:eastAsia="zh-CN"/>
    </w:rPr>
  </w:style>
  <w:style w:type="paragraph" w:customStyle="1" w:styleId="LO-normal">
    <w:name w:val="LO-normal"/>
    <w:rsid w:val="006314E9"/>
    <w:pPr>
      <w:pBdr>
        <w:top w:val="none" w:sz="0" w:space="0" w:color="000000"/>
        <w:left w:val="none" w:sz="0" w:space="0" w:color="000000"/>
        <w:bottom w:val="none" w:sz="0" w:space="0" w:color="000000"/>
        <w:right w:val="none" w:sz="0" w:space="0" w:color="000000"/>
      </w:pBdr>
      <w:suppressAutoHyphens/>
      <w:spacing w:line="276" w:lineRule="auto"/>
    </w:pPr>
    <w:rPr>
      <w:rFonts w:ascii="Arial" w:eastAsia="Arial" w:hAnsi="Arial" w:cs="Arial"/>
      <w:color w:val="000000"/>
      <w:sz w:val="22"/>
      <w:szCs w:val="22"/>
      <w:lang w:eastAsia="zh-CN"/>
    </w:rPr>
  </w:style>
  <w:style w:type="paragraph" w:customStyle="1" w:styleId="Standard">
    <w:name w:val="Standard"/>
    <w:rsid w:val="006314E9"/>
    <w:pPr>
      <w:widowControl w:val="0"/>
      <w:suppressAutoHyphens/>
      <w:textAlignment w:val="baseline"/>
    </w:pPr>
    <w:rPr>
      <w:rFonts w:eastAsia="SimSun"/>
      <w:kern w:val="2"/>
      <w:sz w:val="24"/>
      <w:szCs w:val="24"/>
      <w:lang w:eastAsia="zh-CN" w:bidi="hi-IN"/>
    </w:rPr>
  </w:style>
  <w:style w:type="paragraph" w:customStyle="1" w:styleId="Citaes">
    <w:name w:val="Citações"/>
    <w:basedOn w:val="Normal"/>
    <w:rsid w:val="006314E9"/>
    <w:pPr>
      <w:spacing w:after="283"/>
      <w:ind w:left="567" w:right="567"/>
    </w:pPr>
    <w:rPr>
      <w:rFonts w:ascii="Times New Roman" w:hAnsi="Times New Roman" w:cs="Times New Roman"/>
      <w:szCs w:val="20"/>
      <w:lang w:eastAsia="zh-CN"/>
    </w:rPr>
  </w:style>
  <w:style w:type="paragraph" w:styleId="Subttulo">
    <w:name w:val="Subtitle"/>
    <w:basedOn w:val="Ttulo20"/>
    <w:next w:val="Corpodetexto"/>
    <w:link w:val="SubttuloChar"/>
    <w:qFormat/>
    <w:rsid w:val="006314E9"/>
    <w:pPr>
      <w:spacing w:before="60"/>
      <w:jc w:val="center"/>
    </w:pPr>
    <w:rPr>
      <w:sz w:val="36"/>
      <w:szCs w:val="36"/>
    </w:rPr>
  </w:style>
  <w:style w:type="character" w:customStyle="1" w:styleId="SubttuloChar">
    <w:name w:val="Subtítulo Char"/>
    <w:basedOn w:val="Fontepargpadro"/>
    <w:link w:val="Subttulo"/>
    <w:rsid w:val="006314E9"/>
    <w:rPr>
      <w:rFonts w:ascii="Liberation Sans" w:eastAsia="Microsoft YaHei" w:hAnsi="Liberation Sans" w:cs="Mangal"/>
      <w:sz w:val="36"/>
      <w:szCs w:val="36"/>
      <w:lang w:eastAsia="zh-CN"/>
    </w:rPr>
  </w:style>
  <w:style w:type="paragraph" w:customStyle="1" w:styleId="Recuodecorpodetexto22">
    <w:name w:val="Recuo de corpo de texto 22"/>
    <w:basedOn w:val="Normal"/>
    <w:rsid w:val="006314E9"/>
    <w:pPr>
      <w:spacing w:after="120" w:line="480" w:lineRule="auto"/>
      <w:ind w:left="283"/>
    </w:pPr>
    <w:rPr>
      <w:rFonts w:ascii="Times New Roman" w:hAnsi="Times New Roman" w:cs="Times New Roman"/>
      <w:szCs w:val="20"/>
      <w:lang w:eastAsia="zh-CN"/>
    </w:rPr>
  </w:style>
  <w:style w:type="paragraph" w:customStyle="1" w:styleId="TableParagraph">
    <w:name w:val="Table Paragraph"/>
    <w:basedOn w:val="Normal"/>
    <w:uiPriority w:val="1"/>
    <w:qFormat/>
    <w:rsid w:val="006D546C"/>
    <w:pPr>
      <w:widowControl w:val="0"/>
      <w:suppressAutoHyphens w:val="0"/>
      <w:autoSpaceDE w:val="0"/>
      <w:autoSpaceDN w:val="0"/>
      <w:ind w:left="103"/>
    </w:pPr>
    <w:rPr>
      <w:rFonts w:ascii="Times New Roman" w:hAnsi="Times New Roman" w:cs="Times New Roman"/>
      <w:sz w:val="22"/>
      <w:szCs w:val="22"/>
      <w:lang w:val="en-US" w:eastAsia="en-US"/>
    </w:rPr>
  </w:style>
  <w:style w:type="paragraph" w:styleId="Corpodetexto2">
    <w:name w:val="Body Text 2"/>
    <w:basedOn w:val="Normal"/>
    <w:link w:val="Corpodetexto2Char"/>
    <w:rsid w:val="006D546C"/>
    <w:pPr>
      <w:suppressAutoHyphens w:val="0"/>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6D546C"/>
  </w:style>
  <w:style w:type="paragraph" w:styleId="Recuodecorpodetexto3">
    <w:name w:val="Body Text Indent 3"/>
    <w:basedOn w:val="Normal"/>
    <w:link w:val="Recuodecorpodetexto3Char"/>
    <w:unhideWhenUsed/>
    <w:rsid w:val="006D546C"/>
    <w:pPr>
      <w:suppressAutoHyphens w:val="0"/>
      <w:spacing w:after="120"/>
      <w:ind w:left="283"/>
    </w:pPr>
    <w:rPr>
      <w:sz w:val="16"/>
      <w:szCs w:val="16"/>
    </w:rPr>
  </w:style>
  <w:style w:type="character" w:customStyle="1" w:styleId="Recuodecorpodetexto3Char">
    <w:name w:val="Recuo de corpo de texto 3 Char"/>
    <w:basedOn w:val="Fontepargpadro"/>
    <w:link w:val="Recuodecorpodetexto3"/>
    <w:rsid w:val="006D546C"/>
    <w:rPr>
      <w:rFonts w:ascii="Arial" w:hAnsi="Arial" w:cs="Tahoma"/>
      <w:sz w:val="16"/>
      <w:szCs w:val="16"/>
    </w:rPr>
  </w:style>
  <w:style w:type="paragraph" w:customStyle="1" w:styleId="textojustificadorecuoprimeiralinha">
    <w:name w:val="textojustificadorecuoprimeiralinha"/>
    <w:basedOn w:val="Normal"/>
    <w:rsid w:val="009A60CB"/>
    <w:pPr>
      <w:suppressAutoHyphens w:val="0"/>
      <w:spacing w:before="100" w:beforeAutospacing="1" w:after="100" w:afterAutospacing="1"/>
    </w:pPr>
    <w:rPr>
      <w:rFonts w:ascii="Times New Roman" w:hAnsi="Times New Roman" w:cs="Times New Roman"/>
      <w:sz w:val="24"/>
    </w:rPr>
  </w:style>
  <w:style w:type="paragraph" w:customStyle="1" w:styleId="dou-paragraph">
    <w:name w:val="dou-paragraph"/>
    <w:basedOn w:val="Normal"/>
    <w:rsid w:val="00C754FF"/>
    <w:pPr>
      <w:suppressAutoHyphens w:val="0"/>
      <w:spacing w:before="100" w:beforeAutospacing="1" w:after="100" w:afterAutospacing="1"/>
    </w:pPr>
    <w:rPr>
      <w:rFonts w:ascii="Times New Roman" w:hAnsi="Times New Roman" w:cs="Times New Roman"/>
      <w:sz w:val="24"/>
    </w:rPr>
  </w:style>
  <w:style w:type="character" w:styleId="MenoPendente">
    <w:name w:val="Unresolved Mention"/>
    <w:basedOn w:val="Fontepargpadro"/>
    <w:uiPriority w:val="99"/>
    <w:semiHidden/>
    <w:unhideWhenUsed/>
    <w:rsid w:val="00C754FF"/>
    <w:rPr>
      <w:color w:val="605E5C"/>
      <w:shd w:val="clear" w:color="auto" w:fill="E1DFDD"/>
    </w:rPr>
  </w:style>
  <w:style w:type="paragraph" w:styleId="Textodenotaderodap">
    <w:name w:val="footnote text"/>
    <w:basedOn w:val="Normal"/>
    <w:link w:val="TextodenotaderodapChar"/>
    <w:semiHidden/>
    <w:unhideWhenUsed/>
    <w:rsid w:val="00ED7983"/>
    <w:rPr>
      <w:szCs w:val="20"/>
    </w:rPr>
  </w:style>
  <w:style w:type="character" w:customStyle="1" w:styleId="TextodenotaderodapChar">
    <w:name w:val="Texto de nota de rodapé Char"/>
    <w:basedOn w:val="Fontepargpadro"/>
    <w:link w:val="Textodenotaderodap"/>
    <w:semiHidden/>
    <w:rsid w:val="00ED7983"/>
    <w:rPr>
      <w:rFonts w:ascii="Arial" w:hAnsi="Arial" w:cs="Tahoma"/>
    </w:rPr>
  </w:style>
  <w:style w:type="character" w:styleId="Refdenotaderodap">
    <w:name w:val="footnote reference"/>
    <w:basedOn w:val="Fontepargpadro"/>
    <w:semiHidden/>
    <w:unhideWhenUsed/>
    <w:rsid w:val="00ED7983"/>
    <w:rPr>
      <w:vertAlign w:val="superscript"/>
    </w:rPr>
  </w:style>
  <w:style w:type="paragraph" w:customStyle="1" w:styleId="textojustificado">
    <w:name w:val="texto_justificado"/>
    <w:basedOn w:val="Normal"/>
    <w:rsid w:val="00D43BAF"/>
    <w:pPr>
      <w:suppressAutoHyphens w:val="0"/>
      <w:spacing w:before="100" w:beforeAutospacing="1" w:after="100" w:afterAutospacing="1"/>
    </w:pPr>
    <w:rPr>
      <w:rFonts w:ascii="Times New Roman" w:hAnsi="Times New Roman" w:cs="Times New Roman"/>
      <w:sz w:val="24"/>
    </w:rPr>
  </w:style>
  <w:style w:type="paragraph" w:customStyle="1" w:styleId="Default">
    <w:name w:val="Default"/>
    <w:qFormat/>
    <w:rsid w:val="003A2662"/>
    <w:rPr>
      <w:rFonts w:ascii="Arial" w:hAnsi="Arial" w:cs="Arial"/>
      <w:color w:val="000000"/>
      <w:sz w:val="24"/>
      <w:szCs w:val="24"/>
    </w:rPr>
  </w:style>
  <w:style w:type="paragraph" w:styleId="Pr-formataoHTML">
    <w:name w:val="HTML Preformatted"/>
    <w:basedOn w:val="Normal"/>
    <w:link w:val="Pr-formataoHTMLChar"/>
    <w:uiPriority w:val="99"/>
    <w:semiHidden/>
    <w:unhideWhenUsed/>
    <w:rsid w:val="00927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9271C3"/>
    <w:rPr>
      <w:rFonts w:ascii="Courier New" w:hAnsi="Courier New" w:cs="Courier New"/>
    </w:rPr>
  </w:style>
  <w:style w:type="table" w:styleId="TabeladeGrade4-nfase1">
    <w:name w:val="Grid Table 4 Accent 1"/>
    <w:basedOn w:val="Tabelanormal"/>
    <w:uiPriority w:val="49"/>
    <w:rsid w:val="006E3D66"/>
    <w:rPr>
      <w:rFonts w:asciiTheme="minorHAnsi" w:eastAsiaTheme="minorEastAsia"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ombreamentoMdio1-nfase3Char">
    <w:name w:val="Sombreamento Médio 1 - Ênfase 3 Char"/>
    <w:link w:val="SombreamentoMdio1-nfase31"/>
    <w:uiPriority w:val="29"/>
    <w:rsid w:val="006E3D66"/>
    <w:rPr>
      <w:rFonts w:ascii="Ecofont_Spranq_eco_Sans" w:eastAsia="Calibri" w:hAnsi="Ecofont_Spranq_eco_Sans" w:cs="Tahoma"/>
      <w:i/>
      <w:iCs/>
      <w:color w:val="000000"/>
      <w:szCs w:val="24"/>
      <w:shd w:val="clear" w:color="auto" w:fill="FFFFCC"/>
      <w:lang w:eastAsia="zh-CN"/>
    </w:rPr>
  </w:style>
  <w:style w:type="paragraph" w:customStyle="1" w:styleId="ListaColorida-nfase11">
    <w:name w:val="Lista Colorida - Ênfase 11"/>
    <w:basedOn w:val="Normal"/>
    <w:uiPriority w:val="34"/>
    <w:rsid w:val="006E3D66"/>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eastAsia="Calibri" w:hAnsi="Ecofont_Spranq_eco_Sans" w:cs="Times New Roman"/>
      <w:szCs w:val="22"/>
      <w:lang w:eastAsia="en-US"/>
    </w:rPr>
  </w:style>
  <w:style w:type="paragraph" w:customStyle="1" w:styleId="SombreamentoMdio1-nfase310">
    <w:name w:val="Sombreamento Médio 1 - Ênfase 310"/>
    <w:basedOn w:val="Normal"/>
    <w:next w:val="Normal"/>
    <w:rsid w:val="006E3D66"/>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character" w:customStyle="1" w:styleId="GradeMdia2-nfase2Char">
    <w:name w:val="Grade Média 2 - Ênfase 2 Char"/>
    <w:link w:val="GradeMdia2-nfase21"/>
    <w:uiPriority w:val="29"/>
    <w:locked/>
    <w:rsid w:val="006E3D66"/>
    <w:rPr>
      <w:rFonts w:ascii="Ecofont_Spranq_eco_Sans" w:eastAsia="Calibri" w:hAnsi="Ecofont_Spranq_eco_Sans" w:cs="Tahoma"/>
      <w:i/>
      <w:iCs/>
      <w:color w:val="000000"/>
      <w:szCs w:val="24"/>
      <w:shd w:val="clear" w:color="auto" w:fill="FFFFCC"/>
      <w:lang w:eastAsia="en-US"/>
    </w:rPr>
  </w:style>
  <w:style w:type="paragraph" w:customStyle="1" w:styleId="GradeMdia2-nfase21">
    <w:name w:val="Grade Média 2 - Ênfase 21"/>
    <w:basedOn w:val="Normal"/>
    <w:next w:val="Normal"/>
    <w:link w:val="GradeMdia2-nfase2Char"/>
    <w:uiPriority w:val="29"/>
    <w:qFormat/>
    <w:rsid w:val="006E3D6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i/>
      <w:iCs/>
      <w:color w:val="000000"/>
      <w:lang w:eastAsia="en-US"/>
    </w:rPr>
  </w:style>
  <w:style w:type="character" w:customStyle="1" w:styleId="Nivel01Char">
    <w:name w:val="Nivel 01 Char"/>
    <w:basedOn w:val="Fontepargpadro"/>
    <w:link w:val="Nivel010"/>
    <w:locked/>
    <w:rsid w:val="00B8510A"/>
    <w:rPr>
      <w:rFonts w:ascii="Arial" w:eastAsiaTheme="majorEastAsia" w:hAnsi="Arial" w:cs="Arial"/>
      <w:b/>
      <w:bCs/>
    </w:rPr>
  </w:style>
  <w:style w:type="paragraph" w:customStyle="1" w:styleId="Nivel010">
    <w:name w:val="Nivel 01"/>
    <w:basedOn w:val="Ttulo1"/>
    <w:next w:val="Normal"/>
    <w:link w:val="Nivel01Char"/>
    <w:qFormat/>
    <w:rsid w:val="00B8510A"/>
    <w:pPr>
      <w:tabs>
        <w:tab w:val="left" w:pos="567"/>
      </w:tabs>
      <w:suppressAutoHyphens w:val="0"/>
      <w:ind w:left="360" w:hanging="360"/>
      <w:jc w:val="both"/>
    </w:pPr>
    <w:rPr>
      <w:rFonts w:ascii="Arial" w:eastAsiaTheme="majorEastAsia" w:hAnsi="Arial" w:cs="Arial"/>
      <w:b/>
      <w:bCs/>
      <w:color w:val="auto"/>
      <w:sz w:val="20"/>
      <w:szCs w:val="20"/>
    </w:rPr>
  </w:style>
  <w:style w:type="character" w:customStyle="1" w:styleId="Nivel3Char">
    <w:name w:val="Nivel 3 Char"/>
    <w:basedOn w:val="Fontepargpadro"/>
    <w:link w:val="Nivel3"/>
    <w:locked/>
    <w:rsid w:val="00B8510A"/>
    <w:rPr>
      <w:rFonts w:ascii="Ecofont_Spranq_eco_Sans" w:eastAsia="Arial Unicode MS" w:hAnsi="Ecofont_Spranq_eco_Sans" w:cs="Arial"/>
      <w:color w:val="000000"/>
    </w:rPr>
  </w:style>
  <w:style w:type="character" w:customStyle="1" w:styleId="Nivel4Char">
    <w:name w:val="Nivel 4 Char"/>
    <w:basedOn w:val="Fontepargpadro"/>
    <w:link w:val="Nivel4"/>
    <w:locked/>
    <w:rsid w:val="00B8510A"/>
    <w:rPr>
      <w:rFonts w:ascii="Ecofont_Spranq_eco_Sans" w:eastAsia="Arial Unicode MS" w:hAnsi="Ecofont_Spranq_eco_Sans" w:cs="Arial"/>
    </w:rPr>
  </w:style>
  <w:style w:type="character" w:customStyle="1" w:styleId="ouChar">
    <w:name w:val="ou Char"/>
    <w:basedOn w:val="PargrafodaListaChar"/>
    <w:link w:val="ou"/>
    <w:locked/>
    <w:rsid w:val="00B8510A"/>
    <w:rPr>
      <w:rFonts w:ascii="Arial" w:eastAsiaTheme="minorHAnsi" w:hAnsi="Arial" w:cs="Arial"/>
      <w:b/>
      <w:bCs/>
      <w:i/>
      <w:iCs/>
      <w:color w:val="FF0000"/>
      <w:sz w:val="24"/>
      <w:szCs w:val="24"/>
      <w:u w:val="single"/>
    </w:rPr>
  </w:style>
  <w:style w:type="paragraph" w:customStyle="1" w:styleId="ou">
    <w:name w:val="ou"/>
    <w:basedOn w:val="PargrafodaLista"/>
    <w:link w:val="ouChar"/>
    <w:qFormat/>
    <w:rsid w:val="00B8510A"/>
    <w:pPr>
      <w:suppressAutoHyphens w:val="0"/>
      <w:spacing w:before="60" w:after="60" w:line="256" w:lineRule="auto"/>
      <w:ind w:left="0"/>
      <w:contextualSpacing w:val="0"/>
      <w:jc w:val="center"/>
    </w:pPr>
    <w:rPr>
      <w:rFonts w:eastAsiaTheme="minorHAnsi" w:cs="Arial"/>
      <w:b/>
      <w:bCs/>
      <w:i/>
      <w:iCs/>
      <w:color w:val="FF0000"/>
      <w:sz w:val="24"/>
      <w:u w:val="single"/>
    </w:rPr>
  </w:style>
  <w:style w:type="character" w:customStyle="1" w:styleId="Nvel2-RedChar">
    <w:name w:val="Nível 2 -Red Char"/>
    <w:basedOn w:val="Nivel2Char"/>
    <w:link w:val="Nvel2-Red"/>
    <w:locked/>
    <w:rsid w:val="00B8510A"/>
    <w:rPr>
      <w:rFonts w:ascii="Arial" w:eastAsia="Arial Unicode MS" w:hAnsi="Arial" w:cs="Arial"/>
      <w:i/>
      <w:iCs/>
      <w:color w:val="FF0000"/>
    </w:rPr>
  </w:style>
  <w:style w:type="paragraph" w:customStyle="1" w:styleId="Nvel2-Red">
    <w:name w:val="Nível 2 -Red"/>
    <w:basedOn w:val="Nivel2"/>
    <w:link w:val="Nvel2-RedChar"/>
    <w:qFormat/>
    <w:rsid w:val="00B8510A"/>
    <w:pPr>
      <w:ind w:left="4969"/>
    </w:pPr>
    <w:rPr>
      <w:rFonts w:ascii="Arial" w:eastAsia="Times New Roman" w:hAnsi="Arial" w:cs="Arial"/>
      <w:i/>
      <w:iCs/>
      <w:color w:val="FF0000"/>
    </w:rPr>
  </w:style>
  <w:style w:type="character" w:customStyle="1" w:styleId="Nvel3-RChar">
    <w:name w:val="Nível 3-R Char"/>
    <w:basedOn w:val="Nivel3Char"/>
    <w:link w:val="Nvel3-R"/>
    <w:locked/>
    <w:rsid w:val="00B8510A"/>
    <w:rPr>
      <w:rFonts w:ascii="Ecofont_Spranq_eco_Sans" w:eastAsia="Arial Unicode MS" w:hAnsi="Ecofont_Spranq_eco_Sans" w:cs="Arial"/>
      <w:i/>
      <w:iCs/>
      <w:color w:val="FF0000"/>
    </w:rPr>
  </w:style>
  <w:style w:type="paragraph" w:customStyle="1" w:styleId="Nvel3-R">
    <w:name w:val="Nível 3-R"/>
    <w:basedOn w:val="Nivel3"/>
    <w:link w:val="Nvel3-RChar"/>
    <w:qFormat/>
    <w:rsid w:val="00B8510A"/>
    <w:pPr>
      <w:tabs>
        <w:tab w:val="clear" w:pos="360"/>
      </w:tabs>
      <w:ind w:left="425" w:firstLine="0"/>
    </w:pPr>
    <w:rPr>
      <w:i/>
      <w:iCs/>
      <w:color w:val="FF0000"/>
    </w:rPr>
  </w:style>
  <w:style w:type="character" w:customStyle="1" w:styleId="Nvel4-RChar">
    <w:name w:val="Nível 4-R Char"/>
    <w:basedOn w:val="Nivel4Char"/>
    <w:link w:val="Nvel4-R"/>
    <w:locked/>
    <w:rsid w:val="00B8510A"/>
    <w:rPr>
      <w:rFonts w:ascii="Ecofont_Spranq_eco_Sans" w:eastAsia="Arial Unicode MS" w:hAnsi="Ecofont_Spranq_eco_Sans" w:cs="Arial"/>
      <w:i/>
      <w:iCs/>
      <w:color w:val="FF0000"/>
    </w:rPr>
  </w:style>
  <w:style w:type="paragraph" w:customStyle="1" w:styleId="Nvel4-R">
    <w:name w:val="Nível 4-R"/>
    <w:basedOn w:val="Nivel4"/>
    <w:link w:val="Nvel4-RChar"/>
    <w:qFormat/>
    <w:rsid w:val="00B8510A"/>
    <w:pPr>
      <w:tabs>
        <w:tab w:val="clear" w:pos="360"/>
      </w:tabs>
      <w:ind w:left="2491" w:hanging="648"/>
    </w:pPr>
    <w:rPr>
      <w:i/>
      <w:iCs/>
      <w:color w:val="FF0000"/>
    </w:rPr>
  </w:style>
  <w:style w:type="character" w:customStyle="1" w:styleId="PrembuloChar">
    <w:name w:val="Preâmbulo Char"/>
    <w:basedOn w:val="Fontepargpadro"/>
    <w:link w:val="Prembulo"/>
    <w:locked/>
    <w:rsid w:val="00B8510A"/>
    <w:rPr>
      <w:rFonts w:ascii="Arial" w:eastAsia="Arial" w:hAnsi="Arial" w:cs="Arial"/>
      <w:bCs/>
    </w:rPr>
  </w:style>
  <w:style w:type="paragraph" w:customStyle="1" w:styleId="Prembulo">
    <w:name w:val="Preâmbulo"/>
    <w:basedOn w:val="Normal"/>
    <w:link w:val="PrembuloChar"/>
    <w:qFormat/>
    <w:rsid w:val="00B8510A"/>
    <w:pPr>
      <w:suppressAutoHyphens w:val="0"/>
      <w:spacing w:before="480" w:after="120" w:line="360" w:lineRule="auto"/>
      <w:ind w:left="4253" w:right="-17"/>
      <w:jc w:val="both"/>
    </w:pPr>
    <w:rPr>
      <w:rFonts w:eastAsia="Arial" w:cs="Arial"/>
      <w:bCs/>
      <w:szCs w:val="20"/>
    </w:rPr>
  </w:style>
  <w:style w:type="paragraph" w:customStyle="1" w:styleId="Notaexplicativa">
    <w:name w:val="Nota explicativa"/>
    <w:basedOn w:val="Citao"/>
    <w:link w:val="NotaexplicativaChar"/>
    <w:qFormat/>
    <w:rsid w:val="00E726A9"/>
    <w:pPr>
      <w:suppressAutoHyphens w:val="0"/>
    </w:pPr>
    <w:rPr>
      <w:rFonts w:ascii="Arial" w:hAnsi="Arial" w:cs="Tahoma"/>
    </w:rPr>
  </w:style>
  <w:style w:type="character" w:customStyle="1" w:styleId="NotaexplicativaChar">
    <w:name w:val="Nota explicativa Char"/>
    <w:basedOn w:val="CitaoChar"/>
    <w:link w:val="Notaexplicativa"/>
    <w:rsid w:val="00E726A9"/>
    <w:rPr>
      <w:rFonts w:ascii="Arial" w:eastAsia="Calibri" w:hAnsi="Arial" w:cs="Tahoma"/>
      <w:i/>
      <w:iCs/>
      <w:color w:val="000000"/>
      <w:szCs w:val="24"/>
      <w:shd w:val="clear" w:color="auto" w:fill="FFFFCC"/>
      <w:lang w:eastAsia="en-US"/>
    </w:rPr>
  </w:style>
  <w:style w:type="numbering" w:customStyle="1" w:styleId="Estilo3">
    <w:name w:val="Estilo3"/>
    <w:uiPriority w:val="99"/>
    <w:rsid w:val="00E726A9"/>
    <w:pPr>
      <w:numPr>
        <w:numId w:val="11"/>
      </w:numPr>
    </w:pPr>
  </w:style>
  <w:style w:type="numbering" w:customStyle="1" w:styleId="Estilo4">
    <w:name w:val="Estilo4"/>
    <w:uiPriority w:val="99"/>
    <w:rsid w:val="00E726A9"/>
    <w:pPr>
      <w:numPr>
        <w:numId w:val="12"/>
      </w:numPr>
    </w:pPr>
  </w:style>
  <w:style w:type="numbering" w:customStyle="1" w:styleId="Estilo5">
    <w:name w:val="Estilo5"/>
    <w:uiPriority w:val="99"/>
    <w:rsid w:val="00E726A9"/>
    <w:pPr>
      <w:numPr>
        <w:numId w:val="13"/>
      </w:numPr>
    </w:pPr>
  </w:style>
  <w:style w:type="numbering" w:customStyle="1" w:styleId="Estilo6">
    <w:name w:val="Estilo6"/>
    <w:uiPriority w:val="99"/>
    <w:rsid w:val="00E726A9"/>
    <w:pPr>
      <w:numPr>
        <w:numId w:val="14"/>
      </w:numPr>
    </w:pPr>
  </w:style>
  <w:style w:type="character" w:customStyle="1" w:styleId="TtuloChar">
    <w:name w:val="Título Char"/>
    <w:basedOn w:val="Fontepargpadro"/>
    <w:link w:val="Ttulo"/>
    <w:rsid w:val="00E726A9"/>
    <w:rPr>
      <w:rFonts w:ascii="Liberation Sans" w:eastAsia="Microsoft YaHei" w:hAnsi="Liberation Sans" w:cs="Mangal"/>
      <w:sz w:val="28"/>
      <w:szCs w:val="28"/>
    </w:rPr>
  </w:style>
  <w:style w:type="paragraph" w:customStyle="1" w:styleId="PADRO">
    <w:name w:val="PADRÃO"/>
    <w:qFormat/>
    <w:rsid w:val="00E726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E726A9"/>
  </w:style>
  <w:style w:type="character" w:customStyle="1" w:styleId="eop">
    <w:name w:val="eop"/>
    <w:basedOn w:val="Fontepargpadro"/>
    <w:rsid w:val="00E726A9"/>
  </w:style>
  <w:style w:type="character" w:customStyle="1" w:styleId="spellingerror">
    <w:name w:val="spellingerror"/>
    <w:basedOn w:val="Fontepargpadro"/>
    <w:rsid w:val="00E726A9"/>
  </w:style>
  <w:style w:type="paragraph" w:customStyle="1" w:styleId="textbody">
    <w:name w:val="textbody"/>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em0020ementa">
    <w:name w:val="em_0020ementa"/>
    <w:basedOn w:val="Normal"/>
    <w:rsid w:val="00E726A9"/>
    <w:pPr>
      <w:suppressAutoHyphens w:val="0"/>
      <w:ind w:left="4160"/>
      <w:jc w:val="both"/>
    </w:pPr>
    <w:rPr>
      <w:rFonts w:ascii="Times New Roman" w:hAnsi="Times New Roman" w:cs="Times New Roman"/>
      <w:sz w:val="28"/>
      <w:szCs w:val="28"/>
    </w:rPr>
  </w:style>
  <w:style w:type="character" w:customStyle="1" w:styleId="cp0020corpodespachochar1">
    <w:name w:val="cp_0020corpodespacho__char1"/>
    <w:rsid w:val="00E726A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E726A9"/>
    <w:rPr>
      <w:rFonts w:ascii="Times New Roman" w:hAnsi="Times New Roman" w:cs="Times New Roman" w:hint="default"/>
      <w:strike w:val="0"/>
      <w:dstrike w:val="0"/>
      <w:sz w:val="28"/>
      <w:szCs w:val="28"/>
      <w:u w:val="none"/>
      <w:effect w:val="none"/>
    </w:rPr>
  </w:style>
  <w:style w:type="character" w:customStyle="1" w:styleId="Manoel">
    <w:name w:val="Manoel"/>
    <w:rsid w:val="00E726A9"/>
    <w:rPr>
      <w:rFonts w:ascii="Arial" w:hAnsi="Arial" w:cs="Arial"/>
      <w:color w:val="7030A0"/>
      <w:sz w:val="20"/>
    </w:rPr>
  </w:style>
  <w:style w:type="character" w:customStyle="1" w:styleId="ListLabel12">
    <w:name w:val="ListLabel 12"/>
    <w:rsid w:val="00E726A9"/>
    <w:rPr>
      <w:b/>
    </w:rPr>
  </w:style>
  <w:style w:type="paragraph" w:customStyle="1" w:styleId="texto1">
    <w:name w:val="texto1"/>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xwestern">
    <w:name w:val="x_western"/>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rsid w:val="00E726A9"/>
    <w:pPr>
      <w:suppressAutoHyphens w:val="0"/>
      <w:ind w:firstLine="1134"/>
      <w:jc w:val="both"/>
    </w:pPr>
    <w:rPr>
      <w:rFonts w:ascii="Times New Roman" w:hAnsi="Times New Roman" w:cs="Times New Roman"/>
      <w:sz w:val="24"/>
      <w:szCs w:val="22"/>
      <w:lang w:eastAsia="en-US"/>
    </w:rPr>
  </w:style>
  <w:style w:type="paragraph" w:customStyle="1" w:styleId="Normal1">
    <w:name w:val="Normal_1"/>
    <w:rsid w:val="00E726A9"/>
    <w:rPr>
      <w:sz w:val="24"/>
      <w:szCs w:val="22"/>
      <w:lang w:eastAsia="en-US"/>
    </w:rPr>
  </w:style>
  <w:style w:type="paragraph" w:customStyle="1" w:styleId="tcu-ac-item9-1linha">
    <w:name w:val="tcu_-__ac_-_item_9_-_1ª_linha"/>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textojustificadorecuoprimeiralinha0">
    <w:name w:val="texto_justificado_recuo_primeira_linha"/>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E726A9"/>
  </w:style>
  <w:style w:type="paragraph" w:customStyle="1" w:styleId="Nvel2Opcional">
    <w:name w:val="Nível 2 Opcional"/>
    <w:basedOn w:val="Nivel2"/>
    <w:link w:val="Nvel2OpcionalChar"/>
    <w:rsid w:val="00E726A9"/>
    <w:pPr>
      <w:numPr>
        <w:ilvl w:val="0"/>
        <w:numId w:val="0"/>
      </w:numPr>
      <w:ind w:left="432" w:hanging="432"/>
    </w:pPr>
    <w:rPr>
      <w:rFonts w:ascii="Arial" w:eastAsia="Times New Roman" w:hAnsi="Arial" w:cs="Arial"/>
      <w:i/>
      <w:noProof/>
      <w:color w:val="FF0000"/>
    </w:rPr>
  </w:style>
  <w:style w:type="paragraph" w:customStyle="1" w:styleId="Nvel3Opcional">
    <w:name w:val="Nível 3 Opcional"/>
    <w:basedOn w:val="Nivel3"/>
    <w:link w:val="Nvel3OpcionalChar"/>
    <w:rsid w:val="00E726A9"/>
    <w:pPr>
      <w:numPr>
        <w:ilvl w:val="0"/>
        <w:numId w:val="0"/>
      </w:numPr>
      <w:ind w:left="1072" w:hanging="504"/>
    </w:pPr>
    <w:rPr>
      <w:rFonts w:ascii="Arial" w:eastAsia="Times New Roman" w:hAnsi="Arial"/>
      <w:i/>
      <w:iCs/>
      <w:noProof/>
      <w:color w:val="FF0000"/>
    </w:rPr>
  </w:style>
  <w:style w:type="character" w:customStyle="1" w:styleId="Nvel2OpcionalChar">
    <w:name w:val="Nível 2 Opcional Char"/>
    <w:basedOn w:val="Fontepargpadro"/>
    <w:link w:val="Nvel2Opcional"/>
    <w:rsid w:val="00E726A9"/>
    <w:rPr>
      <w:rFonts w:ascii="Arial" w:hAnsi="Arial" w:cs="Arial"/>
      <w:i/>
      <w:noProof/>
      <w:color w:val="FF0000"/>
    </w:rPr>
  </w:style>
  <w:style w:type="character" w:customStyle="1" w:styleId="Nvel3OpcionalChar">
    <w:name w:val="Nível 3 Opcional Char"/>
    <w:basedOn w:val="Fontepargpadro"/>
    <w:link w:val="Nvel3Opcional"/>
    <w:rsid w:val="00E726A9"/>
    <w:rPr>
      <w:rFonts w:ascii="Arial" w:hAnsi="Arial" w:cs="Arial"/>
      <w:i/>
      <w:iCs/>
      <w:noProof/>
      <w:color w:val="FF0000"/>
    </w:rPr>
  </w:style>
  <w:style w:type="paragraph" w:customStyle="1" w:styleId="corpo0">
    <w:name w:val="corpo"/>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nivel2">
    <w:name w:val="item_nivel2"/>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E726A9"/>
  </w:style>
  <w:style w:type="paragraph" w:customStyle="1" w:styleId="Textbody0">
    <w:name w:val="Text body"/>
    <w:basedOn w:val="Standard"/>
    <w:rsid w:val="00E726A9"/>
    <w:pPr>
      <w:widowControl/>
      <w:autoSpaceDN w:val="0"/>
      <w:spacing w:after="140" w:line="276" w:lineRule="auto"/>
      <w:textAlignment w:val="auto"/>
    </w:pPr>
    <w:rPr>
      <w:rFonts w:ascii="Liberation Serif" w:eastAsia="NSimSun" w:hAnsi="Liberation Serif" w:cs="Lucida Sans"/>
      <w:kern w:val="3"/>
    </w:rPr>
  </w:style>
  <w:style w:type="character" w:customStyle="1" w:styleId="MenoPendente3">
    <w:name w:val="Menção Pendente3"/>
    <w:basedOn w:val="Fontepargpadro"/>
    <w:uiPriority w:val="99"/>
    <w:semiHidden/>
    <w:unhideWhenUsed/>
    <w:rsid w:val="00E726A9"/>
    <w:rPr>
      <w:color w:val="605E5C"/>
      <w:shd w:val="clear" w:color="auto" w:fill="E1DFDD"/>
    </w:rPr>
  </w:style>
  <w:style w:type="character" w:customStyle="1" w:styleId="MenoPendente4">
    <w:name w:val="Menção Pendente4"/>
    <w:basedOn w:val="Fontepargpadro"/>
    <w:uiPriority w:val="99"/>
    <w:semiHidden/>
    <w:unhideWhenUsed/>
    <w:rsid w:val="00E726A9"/>
    <w:rPr>
      <w:color w:val="605E5C"/>
      <w:shd w:val="clear" w:color="auto" w:fill="E1DFDD"/>
    </w:rPr>
  </w:style>
  <w:style w:type="paragraph" w:customStyle="1" w:styleId="Nvel1-SemNum">
    <w:name w:val="Nível 1-Sem Num"/>
    <w:basedOn w:val="Nivel010"/>
    <w:link w:val="Nvel1-SemNumChar"/>
    <w:qFormat/>
    <w:rsid w:val="00E726A9"/>
    <w:pPr>
      <w:ind w:left="357" w:firstLine="0"/>
      <w:outlineLvl w:val="1"/>
    </w:pPr>
    <w:rPr>
      <w:color w:val="FF0000"/>
    </w:rPr>
  </w:style>
  <w:style w:type="character" w:customStyle="1" w:styleId="Nvel1-SemNumChar">
    <w:name w:val="Nível 1-Sem Num Char"/>
    <w:basedOn w:val="Nivel01Char"/>
    <w:link w:val="Nvel1-SemNum"/>
    <w:rsid w:val="00E726A9"/>
    <w:rPr>
      <w:rFonts w:ascii="Arial" w:eastAsiaTheme="majorEastAsia" w:hAnsi="Arial" w:cs="Arial"/>
      <w:b/>
      <w:bCs/>
      <w:color w:val="FF0000"/>
    </w:rPr>
  </w:style>
  <w:style w:type="character" w:customStyle="1" w:styleId="MenoPendente5">
    <w:name w:val="Menção Pendente5"/>
    <w:basedOn w:val="Fontepargpadro"/>
    <w:uiPriority w:val="99"/>
    <w:semiHidden/>
    <w:unhideWhenUsed/>
    <w:rsid w:val="00E726A9"/>
    <w:rPr>
      <w:color w:val="605E5C"/>
      <w:shd w:val="clear" w:color="auto" w:fill="E1DFDD"/>
    </w:rPr>
  </w:style>
  <w:style w:type="numbering" w:customStyle="1" w:styleId="Listaatual1">
    <w:name w:val="Lista atual1"/>
    <w:uiPriority w:val="99"/>
    <w:rsid w:val="00767D68"/>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7182">
      <w:bodyDiv w:val="1"/>
      <w:marLeft w:val="0"/>
      <w:marRight w:val="0"/>
      <w:marTop w:val="0"/>
      <w:marBottom w:val="0"/>
      <w:divBdr>
        <w:top w:val="none" w:sz="0" w:space="0" w:color="auto"/>
        <w:left w:val="none" w:sz="0" w:space="0" w:color="auto"/>
        <w:bottom w:val="none" w:sz="0" w:space="0" w:color="auto"/>
        <w:right w:val="none" w:sz="0" w:space="0" w:color="auto"/>
      </w:divBdr>
    </w:div>
    <w:div w:id="52700573">
      <w:bodyDiv w:val="1"/>
      <w:marLeft w:val="0"/>
      <w:marRight w:val="0"/>
      <w:marTop w:val="0"/>
      <w:marBottom w:val="0"/>
      <w:divBdr>
        <w:top w:val="none" w:sz="0" w:space="0" w:color="auto"/>
        <w:left w:val="none" w:sz="0" w:space="0" w:color="auto"/>
        <w:bottom w:val="none" w:sz="0" w:space="0" w:color="auto"/>
        <w:right w:val="none" w:sz="0" w:space="0" w:color="auto"/>
      </w:divBdr>
    </w:div>
    <w:div w:id="73867438">
      <w:bodyDiv w:val="1"/>
      <w:marLeft w:val="0"/>
      <w:marRight w:val="0"/>
      <w:marTop w:val="0"/>
      <w:marBottom w:val="0"/>
      <w:divBdr>
        <w:top w:val="none" w:sz="0" w:space="0" w:color="auto"/>
        <w:left w:val="none" w:sz="0" w:space="0" w:color="auto"/>
        <w:bottom w:val="none" w:sz="0" w:space="0" w:color="auto"/>
        <w:right w:val="none" w:sz="0" w:space="0" w:color="auto"/>
      </w:divBdr>
    </w:div>
    <w:div w:id="92213576">
      <w:bodyDiv w:val="1"/>
      <w:marLeft w:val="0"/>
      <w:marRight w:val="0"/>
      <w:marTop w:val="0"/>
      <w:marBottom w:val="0"/>
      <w:divBdr>
        <w:top w:val="none" w:sz="0" w:space="0" w:color="auto"/>
        <w:left w:val="none" w:sz="0" w:space="0" w:color="auto"/>
        <w:bottom w:val="none" w:sz="0" w:space="0" w:color="auto"/>
        <w:right w:val="none" w:sz="0" w:space="0" w:color="auto"/>
      </w:divBdr>
    </w:div>
    <w:div w:id="152331963">
      <w:bodyDiv w:val="1"/>
      <w:marLeft w:val="0"/>
      <w:marRight w:val="0"/>
      <w:marTop w:val="0"/>
      <w:marBottom w:val="0"/>
      <w:divBdr>
        <w:top w:val="none" w:sz="0" w:space="0" w:color="auto"/>
        <w:left w:val="none" w:sz="0" w:space="0" w:color="auto"/>
        <w:bottom w:val="none" w:sz="0" w:space="0" w:color="auto"/>
        <w:right w:val="none" w:sz="0" w:space="0" w:color="auto"/>
      </w:divBdr>
    </w:div>
    <w:div w:id="418334301">
      <w:bodyDiv w:val="1"/>
      <w:marLeft w:val="0"/>
      <w:marRight w:val="0"/>
      <w:marTop w:val="0"/>
      <w:marBottom w:val="0"/>
      <w:divBdr>
        <w:top w:val="none" w:sz="0" w:space="0" w:color="auto"/>
        <w:left w:val="none" w:sz="0" w:space="0" w:color="auto"/>
        <w:bottom w:val="none" w:sz="0" w:space="0" w:color="auto"/>
        <w:right w:val="none" w:sz="0" w:space="0" w:color="auto"/>
      </w:divBdr>
    </w:div>
    <w:div w:id="427387057">
      <w:bodyDiv w:val="1"/>
      <w:marLeft w:val="0"/>
      <w:marRight w:val="0"/>
      <w:marTop w:val="0"/>
      <w:marBottom w:val="0"/>
      <w:divBdr>
        <w:top w:val="none" w:sz="0" w:space="0" w:color="auto"/>
        <w:left w:val="none" w:sz="0" w:space="0" w:color="auto"/>
        <w:bottom w:val="none" w:sz="0" w:space="0" w:color="auto"/>
        <w:right w:val="none" w:sz="0" w:space="0" w:color="auto"/>
      </w:divBdr>
    </w:div>
    <w:div w:id="453787626">
      <w:bodyDiv w:val="1"/>
      <w:marLeft w:val="0"/>
      <w:marRight w:val="0"/>
      <w:marTop w:val="0"/>
      <w:marBottom w:val="0"/>
      <w:divBdr>
        <w:top w:val="none" w:sz="0" w:space="0" w:color="auto"/>
        <w:left w:val="none" w:sz="0" w:space="0" w:color="auto"/>
        <w:bottom w:val="none" w:sz="0" w:space="0" w:color="auto"/>
        <w:right w:val="none" w:sz="0" w:space="0" w:color="auto"/>
      </w:divBdr>
    </w:div>
    <w:div w:id="593326440">
      <w:bodyDiv w:val="1"/>
      <w:marLeft w:val="0"/>
      <w:marRight w:val="0"/>
      <w:marTop w:val="0"/>
      <w:marBottom w:val="0"/>
      <w:divBdr>
        <w:top w:val="none" w:sz="0" w:space="0" w:color="auto"/>
        <w:left w:val="none" w:sz="0" w:space="0" w:color="auto"/>
        <w:bottom w:val="none" w:sz="0" w:space="0" w:color="auto"/>
        <w:right w:val="none" w:sz="0" w:space="0" w:color="auto"/>
      </w:divBdr>
    </w:div>
    <w:div w:id="623661915">
      <w:bodyDiv w:val="1"/>
      <w:marLeft w:val="0"/>
      <w:marRight w:val="0"/>
      <w:marTop w:val="0"/>
      <w:marBottom w:val="0"/>
      <w:divBdr>
        <w:top w:val="none" w:sz="0" w:space="0" w:color="auto"/>
        <w:left w:val="none" w:sz="0" w:space="0" w:color="auto"/>
        <w:bottom w:val="none" w:sz="0" w:space="0" w:color="auto"/>
        <w:right w:val="none" w:sz="0" w:space="0" w:color="auto"/>
      </w:divBdr>
    </w:div>
    <w:div w:id="639728096">
      <w:bodyDiv w:val="1"/>
      <w:marLeft w:val="0"/>
      <w:marRight w:val="0"/>
      <w:marTop w:val="0"/>
      <w:marBottom w:val="0"/>
      <w:divBdr>
        <w:top w:val="none" w:sz="0" w:space="0" w:color="auto"/>
        <w:left w:val="none" w:sz="0" w:space="0" w:color="auto"/>
        <w:bottom w:val="none" w:sz="0" w:space="0" w:color="auto"/>
        <w:right w:val="none" w:sz="0" w:space="0" w:color="auto"/>
      </w:divBdr>
    </w:div>
    <w:div w:id="649215130">
      <w:bodyDiv w:val="1"/>
      <w:marLeft w:val="0"/>
      <w:marRight w:val="0"/>
      <w:marTop w:val="0"/>
      <w:marBottom w:val="0"/>
      <w:divBdr>
        <w:top w:val="none" w:sz="0" w:space="0" w:color="auto"/>
        <w:left w:val="none" w:sz="0" w:space="0" w:color="auto"/>
        <w:bottom w:val="none" w:sz="0" w:space="0" w:color="auto"/>
        <w:right w:val="none" w:sz="0" w:space="0" w:color="auto"/>
      </w:divBdr>
    </w:div>
    <w:div w:id="663245930">
      <w:bodyDiv w:val="1"/>
      <w:marLeft w:val="0"/>
      <w:marRight w:val="0"/>
      <w:marTop w:val="0"/>
      <w:marBottom w:val="0"/>
      <w:divBdr>
        <w:top w:val="none" w:sz="0" w:space="0" w:color="auto"/>
        <w:left w:val="none" w:sz="0" w:space="0" w:color="auto"/>
        <w:bottom w:val="none" w:sz="0" w:space="0" w:color="auto"/>
        <w:right w:val="none" w:sz="0" w:space="0" w:color="auto"/>
      </w:divBdr>
    </w:div>
    <w:div w:id="676691542">
      <w:bodyDiv w:val="1"/>
      <w:marLeft w:val="0"/>
      <w:marRight w:val="0"/>
      <w:marTop w:val="0"/>
      <w:marBottom w:val="0"/>
      <w:divBdr>
        <w:top w:val="none" w:sz="0" w:space="0" w:color="auto"/>
        <w:left w:val="none" w:sz="0" w:space="0" w:color="auto"/>
        <w:bottom w:val="none" w:sz="0" w:space="0" w:color="auto"/>
        <w:right w:val="none" w:sz="0" w:space="0" w:color="auto"/>
      </w:divBdr>
    </w:div>
    <w:div w:id="727218041">
      <w:bodyDiv w:val="1"/>
      <w:marLeft w:val="0"/>
      <w:marRight w:val="0"/>
      <w:marTop w:val="0"/>
      <w:marBottom w:val="0"/>
      <w:divBdr>
        <w:top w:val="none" w:sz="0" w:space="0" w:color="auto"/>
        <w:left w:val="none" w:sz="0" w:space="0" w:color="auto"/>
        <w:bottom w:val="none" w:sz="0" w:space="0" w:color="auto"/>
        <w:right w:val="none" w:sz="0" w:space="0" w:color="auto"/>
      </w:divBdr>
    </w:div>
    <w:div w:id="790441106">
      <w:bodyDiv w:val="1"/>
      <w:marLeft w:val="0"/>
      <w:marRight w:val="0"/>
      <w:marTop w:val="0"/>
      <w:marBottom w:val="0"/>
      <w:divBdr>
        <w:top w:val="none" w:sz="0" w:space="0" w:color="auto"/>
        <w:left w:val="none" w:sz="0" w:space="0" w:color="auto"/>
        <w:bottom w:val="none" w:sz="0" w:space="0" w:color="auto"/>
        <w:right w:val="none" w:sz="0" w:space="0" w:color="auto"/>
      </w:divBdr>
    </w:div>
    <w:div w:id="801116875">
      <w:bodyDiv w:val="1"/>
      <w:marLeft w:val="0"/>
      <w:marRight w:val="0"/>
      <w:marTop w:val="0"/>
      <w:marBottom w:val="0"/>
      <w:divBdr>
        <w:top w:val="none" w:sz="0" w:space="0" w:color="auto"/>
        <w:left w:val="none" w:sz="0" w:space="0" w:color="auto"/>
        <w:bottom w:val="none" w:sz="0" w:space="0" w:color="auto"/>
        <w:right w:val="none" w:sz="0" w:space="0" w:color="auto"/>
      </w:divBdr>
    </w:div>
    <w:div w:id="820462738">
      <w:bodyDiv w:val="1"/>
      <w:marLeft w:val="0"/>
      <w:marRight w:val="0"/>
      <w:marTop w:val="0"/>
      <w:marBottom w:val="0"/>
      <w:divBdr>
        <w:top w:val="none" w:sz="0" w:space="0" w:color="auto"/>
        <w:left w:val="none" w:sz="0" w:space="0" w:color="auto"/>
        <w:bottom w:val="none" w:sz="0" w:space="0" w:color="auto"/>
        <w:right w:val="none" w:sz="0" w:space="0" w:color="auto"/>
      </w:divBdr>
    </w:div>
    <w:div w:id="828206667">
      <w:bodyDiv w:val="1"/>
      <w:marLeft w:val="0"/>
      <w:marRight w:val="0"/>
      <w:marTop w:val="0"/>
      <w:marBottom w:val="0"/>
      <w:divBdr>
        <w:top w:val="none" w:sz="0" w:space="0" w:color="auto"/>
        <w:left w:val="none" w:sz="0" w:space="0" w:color="auto"/>
        <w:bottom w:val="none" w:sz="0" w:space="0" w:color="auto"/>
        <w:right w:val="none" w:sz="0" w:space="0" w:color="auto"/>
      </w:divBdr>
    </w:div>
    <w:div w:id="851116171">
      <w:bodyDiv w:val="1"/>
      <w:marLeft w:val="0"/>
      <w:marRight w:val="0"/>
      <w:marTop w:val="0"/>
      <w:marBottom w:val="0"/>
      <w:divBdr>
        <w:top w:val="none" w:sz="0" w:space="0" w:color="auto"/>
        <w:left w:val="none" w:sz="0" w:space="0" w:color="auto"/>
        <w:bottom w:val="none" w:sz="0" w:space="0" w:color="auto"/>
        <w:right w:val="none" w:sz="0" w:space="0" w:color="auto"/>
      </w:divBdr>
    </w:div>
    <w:div w:id="889196079">
      <w:bodyDiv w:val="1"/>
      <w:marLeft w:val="0"/>
      <w:marRight w:val="0"/>
      <w:marTop w:val="0"/>
      <w:marBottom w:val="0"/>
      <w:divBdr>
        <w:top w:val="none" w:sz="0" w:space="0" w:color="auto"/>
        <w:left w:val="none" w:sz="0" w:space="0" w:color="auto"/>
        <w:bottom w:val="none" w:sz="0" w:space="0" w:color="auto"/>
        <w:right w:val="none" w:sz="0" w:space="0" w:color="auto"/>
      </w:divBdr>
    </w:div>
    <w:div w:id="889652347">
      <w:bodyDiv w:val="1"/>
      <w:marLeft w:val="0"/>
      <w:marRight w:val="0"/>
      <w:marTop w:val="0"/>
      <w:marBottom w:val="0"/>
      <w:divBdr>
        <w:top w:val="none" w:sz="0" w:space="0" w:color="auto"/>
        <w:left w:val="none" w:sz="0" w:space="0" w:color="auto"/>
        <w:bottom w:val="none" w:sz="0" w:space="0" w:color="auto"/>
        <w:right w:val="none" w:sz="0" w:space="0" w:color="auto"/>
      </w:divBdr>
    </w:div>
    <w:div w:id="926888315">
      <w:bodyDiv w:val="1"/>
      <w:marLeft w:val="0"/>
      <w:marRight w:val="0"/>
      <w:marTop w:val="0"/>
      <w:marBottom w:val="0"/>
      <w:divBdr>
        <w:top w:val="none" w:sz="0" w:space="0" w:color="auto"/>
        <w:left w:val="none" w:sz="0" w:space="0" w:color="auto"/>
        <w:bottom w:val="none" w:sz="0" w:space="0" w:color="auto"/>
        <w:right w:val="none" w:sz="0" w:space="0" w:color="auto"/>
      </w:divBdr>
    </w:div>
    <w:div w:id="927227219">
      <w:bodyDiv w:val="1"/>
      <w:marLeft w:val="0"/>
      <w:marRight w:val="0"/>
      <w:marTop w:val="0"/>
      <w:marBottom w:val="0"/>
      <w:divBdr>
        <w:top w:val="none" w:sz="0" w:space="0" w:color="auto"/>
        <w:left w:val="none" w:sz="0" w:space="0" w:color="auto"/>
        <w:bottom w:val="none" w:sz="0" w:space="0" w:color="auto"/>
        <w:right w:val="none" w:sz="0" w:space="0" w:color="auto"/>
      </w:divBdr>
    </w:div>
    <w:div w:id="933901786">
      <w:bodyDiv w:val="1"/>
      <w:marLeft w:val="0"/>
      <w:marRight w:val="0"/>
      <w:marTop w:val="0"/>
      <w:marBottom w:val="0"/>
      <w:divBdr>
        <w:top w:val="none" w:sz="0" w:space="0" w:color="auto"/>
        <w:left w:val="none" w:sz="0" w:space="0" w:color="auto"/>
        <w:bottom w:val="none" w:sz="0" w:space="0" w:color="auto"/>
        <w:right w:val="none" w:sz="0" w:space="0" w:color="auto"/>
      </w:divBdr>
    </w:div>
    <w:div w:id="939488364">
      <w:bodyDiv w:val="1"/>
      <w:marLeft w:val="0"/>
      <w:marRight w:val="0"/>
      <w:marTop w:val="0"/>
      <w:marBottom w:val="0"/>
      <w:divBdr>
        <w:top w:val="none" w:sz="0" w:space="0" w:color="auto"/>
        <w:left w:val="none" w:sz="0" w:space="0" w:color="auto"/>
        <w:bottom w:val="none" w:sz="0" w:space="0" w:color="auto"/>
        <w:right w:val="none" w:sz="0" w:space="0" w:color="auto"/>
      </w:divBdr>
    </w:div>
    <w:div w:id="949354929">
      <w:bodyDiv w:val="1"/>
      <w:marLeft w:val="0"/>
      <w:marRight w:val="0"/>
      <w:marTop w:val="0"/>
      <w:marBottom w:val="0"/>
      <w:divBdr>
        <w:top w:val="none" w:sz="0" w:space="0" w:color="auto"/>
        <w:left w:val="none" w:sz="0" w:space="0" w:color="auto"/>
        <w:bottom w:val="none" w:sz="0" w:space="0" w:color="auto"/>
        <w:right w:val="none" w:sz="0" w:space="0" w:color="auto"/>
      </w:divBdr>
    </w:div>
    <w:div w:id="956370268">
      <w:bodyDiv w:val="1"/>
      <w:marLeft w:val="0"/>
      <w:marRight w:val="0"/>
      <w:marTop w:val="0"/>
      <w:marBottom w:val="0"/>
      <w:divBdr>
        <w:top w:val="none" w:sz="0" w:space="0" w:color="auto"/>
        <w:left w:val="none" w:sz="0" w:space="0" w:color="auto"/>
        <w:bottom w:val="none" w:sz="0" w:space="0" w:color="auto"/>
        <w:right w:val="none" w:sz="0" w:space="0" w:color="auto"/>
      </w:divBdr>
    </w:div>
    <w:div w:id="963538684">
      <w:bodyDiv w:val="1"/>
      <w:marLeft w:val="0"/>
      <w:marRight w:val="0"/>
      <w:marTop w:val="0"/>
      <w:marBottom w:val="0"/>
      <w:divBdr>
        <w:top w:val="none" w:sz="0" w:space="0" w:color="auto"/>
        <w:left w:val="none" w:sz="0" w:space="0" w:color="auto"/>
        <w:bottom w:val="none" w:sz="0" w:space="0" w:color="auto"/>
        <w:right w:val="none" w:sz="0" w:space="0" w:color="auto"/>
      </w:divBdr>
    </w:div>
    <w:div w:id="981424049">
      <w:bodyDiv w:val="1"/>
      <w:marLeft w:val="0"/>
      <w:marRight w:val="0"/>
      <w:marTop w:val="0"/>
      <w:marBottom w:val="0"/>
      <w:divBdr>
        <w:top w:val="none" w:sz="0" w:space="0" w:color="auto"/>
        <w:left w:val="none" w:sz="0" w:space="0" w:color="auto"/>
        <w:bottom w:val="none" w:sz="0" w:space="0" w:color="auto"/>
        <w:right w:val="none" w:sz="0" w:space="0" w:color="auto"/>
      </w:divBdr>
    </w:div>
    <w:div w:id="1025836075">
      <w:bodyDiv w:val="1"/>
      <w:marLeft w:val="0"/>
      <w:marRight w:val="0"/>
      <w:marTop w:val="0"/>
      <w:marBottom w:val="0"/>
      <w:divBdr>
        <w:top w:val="none" w:sz="0" w:space="0" w:color="auto"/>
        <w:left w:val="none" w:sz="0" w:space="0" w:color="auto"/>
        <w:bottom w:val="none" w:sz="0" w:space="0" w:color="auto"/>
        <w:right w:val="none" w:sz="0" w:space="0" w:color="auto"/>
      </w:divBdr>
    </w:div>
    <w:div w:id="1032724904">
      <w:bodyDiv w:val="1"/>
      <w:marLeft w:val="0"/>
      <w:marRight w:val="0"/>
      <w:marTop w:val="0"/>
      <w:marBottom w:val="0"/>
      <w:divBdr>
        <w:top w:val="none" w:sz="0" w:space="0" w:color="auto"/>
        <w:left w:val="none" w:sz="0" w:space="0" w:color="auto"/>
        <w:bottom w:val="none" w:sz="0" w:space="0" w:color="auto"/>
        <w:right w:val="none" w:sz="0" w:space="0" w:color="auto"/>
      </w:divBdr>
    </w:div>
    <w:div w:id="1085687704">
      <w:bodyDiv w:val="1"/>
      <w:marLeft w:val="0"/>
      <w:marRight w:val="0"/>
      <w:marTop w:val="0"/>
      <w:marBottom w:val="0"/>
      <w:divBdr>
        <w:top w:val="none" w:sz="0" w:space="0" w:color="auto"/>
        <w:left w:val="none" w:sz="0" w:space="0" w:color="auto"/>
        <w:bottom w:val="none" w:sz="0" w:space="0" w:color="auto"/>
        <w:right w:val="none" w:sz="0" w:space="0" w:color="auto"/>
      </w:divBdr>
    </w:div>
    <w:div w:id="1119027574">
      <w:bodyDiv w:val="1"/>
      <w:marLeft w:val="0"/>
      <w:marRight w:val="0"/>
      <w:marTop w:val="0"/>
      <w:marBottom w:val="0"/>
      <w:divBdr>
        <w:top w:val="none" w:sz="0" w:space="0" w:color="auto"/>
        <w:left w:val="none" w:sz="0" w:space="0" w:color="auto"/>
        <w:bottom w:val="none" w:sz="0" w:space="0" w:color="auto"/>
        <w:right w:val="none" w:sz="0" w:space="0" w:color="auto"/>
      </w:divBdr>
    </w:div>
    <w:div w:id="1140462987">
      <w:bodyDiv w:val="1"/>
      <w:marLeft w:val="0"/>
      <w:marRight w:val="0"/>
      <w:marTop w:val="0"/>
      <w:marBottom w:val="0"/>
      <w:divBdr>
        <w:top w:val="none" w:sz="0" w:space="0" w:color="auto"/>
        <w:left w:val="none" w:sz="0" w:space="0" w:color="auto"/>
        <w:bottom w:val="none" w:sz="0" w:space="0" w:color="auto"/>
        <w:right w:val="none" w:sz="0" w:space="0" w:color="auto"/>
      </w:divBdr>
    </w:div>
    <w:div w:id="1164541323">
      <w:bodyDiv w:val="1"/>
      <w:marLeft w:val="0"/>
      <w:marRight w:val="0"/>
      <w:marTop w:val="0"/>
      <w:marBottom w:val="0"/>
      <w:divBdr>
        <w:top w:val="none" w:sz="0" w:space="0" w:color="auto"/>
        <w:left w:val="none" w:sz="0" w:space="0" w:color="auto"/>
        <w:bottom w:val="none" w:sz="0" w:space="0" w:color="auto"/>
        <w:right w:val="none" w:sz="0" w:space="0" w:color="auto"/>
      </w:divBdr>
    </w:div>
    <w:div w:id="1191339053">
      <w:bodyDiv w:val="1"/>
      <w:marLeft w:val="0"/>
      <w:marRight w:val="0"/>
      <w:marTop w:val="0"/>
      <w:marBottom w:val="0"/>
      <w:divBdr>
        <w:top w:val="none" w:sz="0" w:space="0" w:color="auto"/>
        <w:left w:val="none" w:sz="0" w:space="0" w:color="auto"/>
        <w:bottom w:val="none" w:sz="0" w:space="0" w:color="auto"/>
        <w:right w:val="none" w:sz="0" w:space="0" w:color="auto"/>
      </w:divBdr>
    </w:div>
    <w:div w:id="1196850575">
      <w:bodyDiv w:val="1"/>
      <w:marLeft w:val="0"/>
      <w:marRight w:val="0"/>
      <w:marTop w:val="0"/>
      <w:marBottom w:val="0"/>
      <w:divBdr>
        <w:top w:val="none" w:sz="0" w:space="0" w:color="auto"/>
        <w:left w:val="none" w:sz="0" w:space="0" w:color="auto"/>
        <w:bottom w:val="none" w:sz="0" w:space="0" w:color="auto"/>
        <w:right w:val="none" w:sz="0" w:space="0" w:color="auto"/>
      </w:divBdr>
    </w:div>
    <w:div w:id="1266234319">
      <w:bodyDiv w:val="1"/>
      <w:marLeft w:val="0"/>
      <w:marRight w:val="0"/>
      <w:marTop w:val="0"/>
      <w:marBottom w:val="0"/>
      <w:divBdr>
        <w:top w:val="none" w:sz="0" w:space="0" w:color="auto"/>
        <w:left w:val="none" w:sz="0" w:space="0" w:color="auto"/>
        <w:bottom w:val="none" w:sz="0" w:space="0" w:color="auto"/>
        <w:right w:val="none" w:sz="0" w:space="0" w:color="auto"/>
      </w:divBdr>
    </w:div>
    <w:div w:id="1327826971">
      <w:bodyDiv w:val="1"/>
      <w:marLeft w:val="0"/>
      <w:marRight w:val="0"/>
      <w:marTop w:val="0"/>
      <w:marBottom w:val="0"/>
      <w:divBdr>
        <w:top w:val="none" w:sz="0" w:space="0" w:color="auto"/>
        <w:left w:val="none" w:sz="0" w:space="0" w:color="auto"/>
        <w:bottom w:val="none" w:sz="0" w:space="0" w:color="auto"/>
        <w:right w:val="none" w:sz="0" w:space="0" w:color="auto"/>
      </w:divBdr>
    </w:div>
    <w:div w:id="1344165955">
      <w:bodyDiv w:val="1"/>
      <w:marLeft w:val="0"/>
      <w:marRight w:val="0"/>
      <w:marTop w:val="0"/>
      <w:marBottom w:val="0"/>
      <w:divBdr>
        <w:top w:val="none" w:sz="0" w:space="0" w:color="auto"/>
        <w:left w:val="none" w:sz="0" w:space="0" w:color="auto"/>
        <w:bottom w:val="none" w:sz="0" w:space="0" w:color="auto"/>
        <w:right w:val="none" w:sz="0" w:space="0" w:color="auto"/>
      </w:divBdr>
    </w:div>
    <w:div w:id="1384133617">
      <w:bodyDiv w:val="1"/>
      <w:marLeft w:val="0"/>
      <w:marRight w:val="0"/>
      <w:marTop w:val="0"/>
      <w:marBottom w:val="0"/>
      <w:divBdr>
        <w:top w:val="none" w:sz="0" w:space="0" w:color="auto"/>
        <w:left w:val="none" w:sz="0" w:space="0" w:color="auto"/>
        <w:bottom w:val="none" w:sz="0" w:space="0" w:color="auto"/>
        <w:right w:val="none" w:sz="0" w:space="0" w:color="auto"/>
      </w:divBdr>
    </w:div>
    <w:div w:id="1414670030">
      <w:bodyDiv w:val="1"/>
      <w:marLeft w:val="0"/>
      <w:marRight w:val="0"/>
      <w:marTop w:val="0"/>
      <w:marBottom w:val="0"/>
      <w:divBdr>
        <w:top w:val="none" w:sz="0" w:space="0" w:color="auto"/>
        <w:left w:val="none" w:sz="0" w:space="0" w:color="auto"/>
        <w:bottom w:val="none" w:sz="0" w:space="0" w:color="auto"/>
        <w:right w:val="none" w:sz="0" w:space="0" w:color="auto"/>
      </w:divBdr>
    </w:div>
    <w:div w:id="1419712737">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45802959">
      <w:bodyDiv w:val="1"/>
      <w:marLeft w:val="0"/>
      <w:marRight w:val="0"/>
      <w:marTop w:val="0"/>
      <w:marBottom w:val="0"/>
      <w:divBdr>
        <w:top w:val="none" w:sz="0" w:space="0" w:color="auto"/>
        <w:left w:val="none" w:sz="0" w:space="0" w:color="auto"/>
        <w:bottom w:val="none" w:sz="0" w:space="0" w:color="auto"/>
        <w:right w:val="none" w:sz="0" w:space="0" w:color="auto"/>
      </w:divBdr>
    </w:div>
    <w:div w:id="1447197569">
      <w:bodyDiv w:val="1"/>
      <w:marLeft w:val="0"/>
      <w:marRight w:val="0"/>
      <w:marTop w:val="0"/>
      <w:marBottom w:val="0"/>
      <w:divBdr>
        <w:top w:val="none" w:sz="0" w:space="0" w:color="auto"/>
        <w:left w:val="none" w:sz="0" w:space="0" w:color="auto"/>
        <w:bottom w:val="none" w:sz="0" w:space="0" w:color="auto"/>
        <w:right w:val="none" w:sz="0" w:space="0" w:color="auto"/>
      </w:divBdr>
    </w:div>
    <w:div w:id="1494952168">
      <w:bodyDiv w:val="1"/>
      <w:marLeft w:val="0"/>
      <w:marRight w:val="0"/>
      <w:marTop w:val="0"/>
      <w:marBottom w:val="0"/>
      <w:divBdr>
        <w:top w:val="none" w:sz="0" w:space="0" w:color="auto"/>
        <w:left w:val="none" w:sz="0" w:space="0" w:color="auto"/>
        <w:bottom w:val="none" w:sz="0" w:space="0" w:color="auto"/>
        <w:right w:val="none" w:sz="0" w:space="0" w:color="auto"/>
      </w:divBdr>
    </w:div>
    <w:div w:id="1543904807">
      <w:bodyDiv w:val="1"/>
      <w:marLeft w:val="0"/>
      <w:marRight w:val="0"/>
      <w:marTop w:val="0"/>
      <w:marBottom w:val="0"/>
      <w:divBdr>
        <w:top w:val="none" w:sz="0" w:space="0" w:color="auto"/>
        <w:left w:val="none" w:sz="0" w:space="0" w:color="auto"/>
        <w:bottom w:val="none" w:sz="0" w:space="0" w:color="auto"/>
        <w:right w:val="none" w:sz="0" w:space="0" w:color="auto"/>
      </w:divBdr>
    </w:div>
    <w:div w:id="1561088902">
      <w:bodyDiv w:val="1"/>
      <w:marLeft w:val="0"/>
      <w:marRight w:val="0"/>
      <w:marTop w:val="0"/>
      <w:marBottom w:val="0"/>
      <w:divBdr>
        <w:top w:val="none" w:sz="0" w:space="0" w:color="auto"/>
        <w:left w:val="none" w:sz="0" w:space="0" w:color="auto"/>
        <w:bottom w:val="none" w:sz="0" w:space="0" w:color="auto"/>
        <w:right w:val="none" w:sz="0" w:space="0" w:color="auto"/>
      </w:divBdr>
    </w:div>
    <w:div w:id="1565412564">
      <w:bodyDiv w:val="1"/>
      <w:marLeft w:val="0"/>
      <w:marRight w:val="0"/>
      <w:marTop w:val="0"/>
      <w:marBottom w:val="0"/>
      <w:divBdr>
        <w:top w:val="none" w:sz="0" w:space="0" w:color="auto"/>
        <w:left w:val="none" w:sz="0" w:space="0" w:color="auto"/>
        <w:bottom w:val="none" w:sz="0" w:space="0" w:color="auto"/>
        <w:right w:val="none" w:sz="0" w:space="0" w:color="auto"/>
      </w:divBdr>
    </w:div>
    <w:div w:id="1580629620">
      <w:bodyDiv w:val="1"/>
      <w:marLeft w:val="0"/>
      <w:marRight w:val="0"/>
      <w:marTop w:val="0"/>
      <w:marBottom w:val="0"/>
      <w:divBdr>
        <w:top w:val="none" w:sz="0" w:space="0" w:color="auto"/>
        <w:left w:val="none" w:sz="0" w:space="0" w:color="auto"/>
        <w:bottom w:val="none" w:sz="0" w:space="0" w:color="auto"/>
        <w:right w:val="none" w:sz="0" w:space="0" w:color="auto"/>
      </w:divBdr>
    </w:div>
    <w:div w:id="1591427482">
      <w:bodyDiv w:val="1"/>
      <w:marLeft w:val="0"/>
      <w:marRight w:val="0"/>
      <w:marTop w:val="0"/>
      <w:marBottom w:val="0"/>
      <w:divBdr>
        <w:top w:val="none" w:sz="0" w:space="0" w:color="auto"/>
        <w:left w:val="none" w:sz="0" w:space="0" w:color="auto"/>
        <w:bottom w:val="none" w:sz="0" w:space="0" w:color="auto"/>
        <w:right w:val="none" w:sz="0" w:space="0" w:color="auto"/>
      </w:divBdr>
    </w:div>
    <w:div w:id="1658151491">
      <w:bodyDiv w:val="1"/>
      <w:marLeft w:val="0"/>
      <w:marRight w:val="0"/>
      <w:marTop w:val="0"/>
      <w:marBottom w:val="0"/>
      <w:divBdr>
        <w:top w:val="none" w:sz="0" w:space="0" w:color="auto"/>
        <w:left w:val="none" w:sz="0" w:space="0" w:color="auto"/>
        <w:bottom w:val="none" w:sz="0" w:space="0" w:color="auto"/>
        <w:right w:val="none" w:sz="0" w:space="0" w:color="auto"/>
      </w:divBdr>
    </w:div>
    <w:div w:id="1697927539">
      <w:bodyDiv w:val="1"/>
      <w:marLeft w:val="0"/>
      <w:marRight w:val="0"/>
      <w:marTop w:val="0"/>
      <w:marBottom w:val="0"/>
      <w:divBdr>
        <w:top w:val="none" w:sz="0" w:space="0" w:color="auto"/>
        <w:left w:val="none" w:sz="0" w:space="0" w:color="auto"/>
        <w:bottom w:val="none" w:sz="0" w:space="0" w:color="auto"/>
        <w:right w:val="none" w:sz="0" w:space="0" w:color="auto"/>
      </w:divBdr>
    </w:div>
    <w:div w:id="1719088613">
      <w:bodyDiv w:val="1"/>
      <w:marLeft w:val="0"/>
      <w:marRight w:val="0"/>
      <w:marTop w:val="0"/>
      <w:marBottom w:val="0"/>
      <w:divBdr>
        <w:top w:val="none" w:sz="0" w:space="0" w:color="auto"/>
        <w:left w:val="none" w:sz="0" w:space="0" w:color="auto"/>
        <w:bottom w:val="none" w:sz="0" w:space="0" w:color="auto"/>
        <w:right w:val="none" w:sz="0" w:space="0" w:color="auto"/>
      </w:divBdr>
    </w:div>
    <w:div w:id="1783374741">
      <w:bodyDiv w:val="1"/>
      <w:marLeft w:val="0"/>
      <w:marRight w:val="0"/>
      <w:marTop w:val="0"/>
      <w:marBottom w:val="0"/>
      <w:divBdr>
        <w:top w:val="none" w:sz="0" w:space="0" w:color="auto"/>
        <w:left w:val="none" w:sz="0" w:space="0" w:color="auto"/>
        <w:bottom w:val="none" w:sz="0" w:space="0" w:color="auto"/>
        <w:right w:val="none" w:sz="0" w:space="0" w:color="auto"/>
      </w:divBdr>
    </w:div>
    <w:div w:id="1900046650">
      <w:bodyDiv w:val="1"/>
      <w:marLeft w:val="0"/>
      <w:marRight w:val="0"/>
      <w:marTop w:val="0"/>
      <w:marBottom w:val="0"/>
      <w:divBdr>
        <w:top w:val="none" w:sz="0" w:space="0" w:color="auto"/>
        <w:left w:val="none" w:sz="0" w:space="0" w:color="auto"/>
        <w:bottom w:val="none" w:sz="0" w:space="0" w:color="auto"/>
        <w:right w:val="none" w:sz="0" w:space="0" w:color="auto"/>
      </w:divBdr>
    </w:div>
    <w:div w:id="1902986690">
      <w:bodyDiv w:val="1"/>
      <w:marLeft w:val="0"/>
      <w:marRight w:val="0"/>
      <w:marTop w:val="0"/>
      <w:marBottom w:val="0"/>
      <w:divBdr>
        <w:top w:val="none" w:sz="0" w:space="0" w:color="auto"/>
        <w:left w:val="none" w:sz="0" w:space="0" w:color="auto"/>
        <w:bottom w:val="none" w:sz="0" w:space="0" w:color="auto"/>
        <w:right w:val="none" w:sz="0" w:space="0" w:color="auto"/>
      </w:divBdr>
    </w:div>
    <w:div w:id="1911427615">
      <w:bodyDiv w:val="1"/>
      <w:marLeft w:val="0"/>
      <w:marRight w:val="0"/>
      <w:marTop w:val="0"/>
      <w:marBottom w:val="0"/>
      <w:divBdr>
        <w:top w:val="none" w:sz="0" w:space="0" w:color="auto"/>
        <w:left w:val="none" w:sz="0" w:space="0" w:color="auto"/>
        <w:bottom w:val="none" w:sz="0" w:space="0" w:color="auto"/>
        <w:right w:val="none" w:sz="0" w:space="0" w:color="auto"/>
      </w:divBdr>
    </w:div>
    <w:div w:id="1943485825">
      <w:bodyDiv w:val="1"/>
      <w:marLeft w:val="0"/>
      <w:marRight w:val="0"/>
      <w:marTop w:val="0"/>
      <w:marBottom w:val="0"/>
      <w:divBdr>
        <w:top w:val="none" w:sz="0" w:space="0" w:color="auto"/>
        <w:left w:val="none" w:sz="0" w:space="0" w:color="auto"/>
        <w:bottom w:val="none" w:sz="0" w:space="0" w:color="auto"/>
        <w:right w:val="none" w:sz="0" w:space="0" w:color="auto"/>
      </w:divBdr>
    </w:div>
    <w:div w:id="1947342292">
      <w:bodyDiv w:val="1"/>
      <w:marLeft w:val="0"/>
      <w:marRight w:val="0"/>
      <w:marTop w:val="0"/>
      <w:marBottom w:val="0"/>
      <w:divBdr>
        <w:top w:val="none" w:sz="0" w:space="0" w:color="auto"/>
        <w:left w:val="none" w:sz="0" w:space="0" w:color="auto"/>
        <w:bottom w:val="none" w:sz="0" w:space="0" w:color="auto"/>
        <w:right w:val="none" w:sz="0" w:space="0" w:color="auto"/>
      </w:divBdr>
    </w:div>
    <w:div w:id="1963074213">
      <w:bodyDiv w:val="1"/>
      <w:marLeft w:val="0"/>
      <w:marRight w:val="0"/>
      <w:marTop w:val="0"/>
      <w:marBottom w:val="0"/>
      <w:divBdr>
        <w:top w:val="none" w:sz="0" w:space="0" w:color="auto"/>
        <w:left w:val="none" w:sz="0" w:space="0" w:color="auto"/>
        <w:bottom w:val="none" w:sz="0" w:space="0" w:color="auto"/>
        <w:right w:val="none" w:sz="0" w:space="0" w:color="auto"/>
      </w:divBdr>
    </w:div>
    <w:div w:id="2007779649">
      <w:bodyDiv w:val="1"/>
      <w:marLeft w:val="0"/>
      <w:marRight w:val="0"/>
      <w:marTop w:val="0"/>
      <w:marBottom w:val="0"/>
      <w:divBdr>
        <w:top w:val="none" w:sz="0" w:space="0" w:color="auto"/>
        <w:left w:val="none" w:sz="0" w:space="0" w:color="auto"/>
        <w:bottom w:val="none" w:sz="0" w:space="0" w:color="auto"/>
        <w:right w:val="none" w:sz="0" w:space="0" w:color="auto"/>
      </w:divBdr>
    </w:div>
    <w:div w:id="2012022663">
      <w:bodyDiv w:val="1"/>
      <w:marLeft w:val="0"/>
      <w:marRight w:val="0"/>
      <w:marTop w:val="0"/>
      <w:marBottom w:val="0"/>
      <w:divBdr>
        <w:top w:val="none" w:sz="0" w:space="0" w:color="auto"/>
        <w:left w:val="none" w:sz="0" w:space="0" w:color="auto"/>
        <w:bottom w:val="none" w:sz="0" w:space="0" w:color="auto"/>
        <w:right w:val="none" w:sz="0" w:space="0" w:color="auto"/>
      </w:divBdr>
    </w:div>
    <w:div w:id="2057311793">
      <w:bodyDiv w:val="1"/>
      <w:marLeft w:val="0"/>
      <w:marRight w:val="0"/>
      <w:marTop w:val="0"/>
      <w:marBottom w:val="0"/>
      <w:divBdr>
        <w:top w:val="none" w:sz="0" w:space="0" w:color="auto"/>
        <w:left w:val="none" w:sz="0" w:space="0" w:color="auto"/>
        <w:bottom w:val="none" w:sz="0" w:space="0" w:color="auto"/>
        <w:right w:val="none" w:sz="0" w:space="0" w:color="auto"/>
      </w:divBdr>
    </w:div>
    <w:div w:id="2069841780">
      <w:bodyDiv w:val="1"/>
      <w:marLeft w:val="0"/>
      <w:marRight w:val="0"/>
      <w:marTop w:val="0"/>
      <w:marBottom w:val="0"/>
      <w:divBdr>
        <w:top w:val="none" w:sz="0" w:space="0" w:color="auto"/>
        <w:left w:val="none" w:sz="0" w:space="0" w:color="auto"/>
        <w:bottom w:val="none" w:sz="0" w:space="0" w:color="auto"/>
        <w:right w:val="none" w:sz="0" w:space="0" w:color="auto"/>
      </w:divBdr>
    </w:div>
    <w:div w:id="2145806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s://www.gov.br/compras/pt-br/acesso-a-informacao/legislacao/instrucoes-normativas/instrucao-normativa-seges-me-no-26-de-13-de-abril-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2/decreto/d7724.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F44B-BF1A-454B-AC46-2BCA2593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4603</Words>
  <Characters>24857</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29402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Juliana</cp:lastModifiedBy>
  <cp:revision>11</cp:revision>
  <cp:lastPrinted>2023-09-21T14:04:00Z</cp:lastPrinted>
  <dcterms:created xsi:type="dcterms:W3CDTF">2023-09-17T04:07:00Z</dcterms:created>
  <dcterms:modified xsi:type="dcterms:W3CDTF">2023-09-21T14:04:00Z</dcterms:modified>
  <dc:language>pt-BR</dc:language>
</cp:coreProperties>
</file>